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4CC" w:rsidRPr="000E74CC" w:rsidRDefault="000E74CC" w:rsidP="000E74CC">
      <w:pPr>
        <w:keepNext/>
        <w:keepLines/>
        <w:spacing w:after="0" w:line="300" w:lineRule="auto"/>
        <w:jc w:val="center"/>
        <w:outlineLvl w:val="0"/>
        <w:rPr>
          <w:rFonts w:ascii="Times New Roman" w:eastAsia="宋体" w:hAnsi="Times New Roman" w:cs="Times New Roman"/>
          <w:b/>
          <w:kern w:val="44"/>
          <w:sz w:val="32"/>
          <w:szCs w:val="32"/>
          <w:lang w:val="x-none"/>
        </w:rPr>
      </w:pPr>
      <w:r w:rsidRPr="000E74CC">
        <w:rPr>
          <w:rFonts w:ascii="Times New Roman" w:eastAsia="宋体" w:hAnsi="Times New Roman" w:cs="Times New Roman" w:hint="eastAsia"/>
          <w:b/>
          <w:kern w:val="44"/>
          <w:sz w:val="32"/>
          <w:szCs w:val="32"/>
          <w:lang w:val="x-none" w:eastAsia="x-none"/>
        </w:rPr>
        <w:t xml:space="preserve">Syllabus of </w:t>
      </w:r>
      <w:r w:rsidRPr="000E74CC">
        <w:rPr>
          <w:rFonts w:ascii="Times New Roman" w:eastAsia="宋体" w:hAnsi="Times New Roman" w:cs="Times New Roman"/>
          <w:b/>
          <w:kern w:val="44"/>
          <w:sz w:val="32"/>
          <w:szCs w:val="32"/>
          <w:lang w:val="x-none"/>
        </w:rPr>
        <w:t>Risk</w:t>
      </w:r>
      <w:r w:rsidRPr="000E74CC">
        <w:rPr>
          <w:rFonts w:ascii="Times New Roman" w:eastAsia="宋体" w:hAnsi="Times New Roman" w:cs="Times New Roman" w:hint="eastAsia"/>
          <w:b/>
          <w:kern w:val="44"/>
          <w:sz w:val="32"/>
          <w:szCs w:val="32"/>
          <w:lang w:val="x-none"/>
        </w:rPr>
        <w:t xml:space="preserve"> Management</w:t>
      </w:r>
    </w:p>
    <w:p w:rsidR="000E74CC" w:rsidRPr="000E74CC" w:rsidRDefault="000E74CC" w:rsidP="000E74CC">
      <w:pPr>
        <w:keepNext/>
        <w:keepLines/>
        <w:spacing w:after="0" w:line="300" w:lineRule="auto"/>
        <w:jc w:val="center"/>
        <w:outlineLvl w:val="0"/>
        <w:rPr>
          <w:rFonts w:ascii="Times New Roman" w:eastAsia="宋体" w:hAnsi="Times New Roman" w:cs="Times New Roman"/>
          <w:b/>
          <w:kern w:val="44"/>
          <w:sz w:val="32"/>
          <w:szCs w:val="32"/>
          <w:lang w:val="x-none"/>
        </w:rPr>
      </w:pPr>
      <w:r w:rsidRPr="000E74CC">
        <w:rPr>
          <w:rFonts w:ascii="Times New Roman" w:eastAsia="宋体" w:hAnsi="Times New Roman" w:cs="Times New Roman" w:hint="eastAsia"/>
          <w:b/>
          <w:kern w:val="44"/>
          <w:sz w:val="32"/>
          <w:szCs w:val="32"/>
          <w:lang w:val="x-none" w:eastAsia="x-none"/>
        </w:rPr>
        <w:t xml:space="preserve"> </w:t>
      </w:r>
      <w:r w:rsidRPr="000E74CC">
        <w:rPr>
          <w:rFonts w:ascii="Times New Roman" w:eastAsia="宋体" w:hAnsi="Times New Roman" w:cs="Times New Roman" w:hint="eastAsia"/>
          <w:b/>
          <w:kern w:val="44"/>
          <w:sz w:val="32"/>
          <w:szCs w:val="32"/>
          <w:lang w:val="x-none"/>
        </w:rPr>
        <w:t>风险管理教学</w:t>
      </w:r>
      <w:proofErr w:type="spellStart"/>
      <w:r w:rsidRPr="000E74CC">
        <w:rPr>
          <w:rFonts w:ascii="Times New Roman" w:eastAsia="宋体" w:hAnsi="Times New Roman" w:cs="Times New Roman" w:hint="eastAsia"/>
          <w:b/>
          <w:kern w:val="44"/>
          <w:sz w:val="32"/>
          <w:szCs w:val="32"/>
          <w:lang w:val="x-none" w:eastAsia="x-none"/>
        </w:rPr>
        <w:t>大纲</w:t>
      </w:r>
      <w:proofErr w:type="spellEnd"/>
    </w:p>
    <w:p w:rsidR="000E74CC" w:rsidRPr="000E74CC" w:rsidRDefault="000E74CC" w:rsidP="000E74CC">
      <w:pPr>
        <w:keepNext/>
        <w:keepLines/>
        <w:spacing w:after="0" w:line="300" w:lineRule="auto"/>
        <w:ind w:firstLineChars="200" w:firstLine="422"/>
        <w:outlineLvl w:val="0"/>
        <w:rPr>
          <w:rFonts w:ascii="Times New Roman" w:eastAsia="宋体" w:hAnsi="Times New Roman" w:cs="Times New Roman"/>
          <w:b/>
          <w:bCs/>
          <w:szCs w:val="21"/>
        </w:rPr>
      </w:pPr>
      <w:r w:rsidRPr="000E74CC">
        <w:rPr>
          <w:rFonts w:ascii="Times New Roman" w:eastAsia="宋体" w:hAnsi="Times New Roman" w:cs="Times New Roman"/>
          <w:b/>
          <w:bCs/>
          <w:szCs w:val="21"/>
        </w:rPr>
        <w:t>Course</w:t>
      </w:r>
      <w:r w:rsidRPr="000E74CC">
        <w:rPr>
          <w:rFonts w:ascii="Times New Roman" w:eastAsia="宋体" w:hAnsi="Times New Roman" w:cs="Times New Roman" w:hint="eastAsia"/>
          <w:b/>
          <w:bCs/>
          <w:szCs w:val="21"/>
        </w:rPr>
        <w:t xml:space="preserve"> Code</w:t>
      </w:r>
      <w:r w:rsidRPr="000E74CC">
        <w:rPr>
          <w:rFonts w:ascii="Times New Roman" w:eastAsia="宋体" w:hAnsi="Times New Roman" w:cs="Times New Roman" w:hint="eastAsia"/>
          <w:b/>
          <w:bCs/>
          <w:szCs w:val="21"/>
        </w:rPr>
        <w:t>（</w:t>
      </w:r>
      <w:r w:rsidRPr="000E74CC">
        <w:rPr>
          <w:rFonts w:ascii="Times New Roman" w:eastAsia="宋体" w:hAnsi="Times New Roman" w:cs="Times New Roman"/>
          <w:b/>
          <w:bCs/>
          <w:szCs w:val="21"/>
        </w:rPr>
        <w:t>课程代码</w:t>
      </w:r>
      <w:r w:rsidRPr="000E74CC">
        <w:rPr>
          <w:rFonts w:ascii="Times New Roman" w:eastAsia="宋体" w:hAnsi="Times New Roman" w:cs="Times New Roman" w:hint="eastAsia"/>
          <w:b/>
          <w:bCs/>
          <w:szCs w:val="21"/>
        </w:rPr>
        <w:t>）</w:t>
      </w:r>
      <w:r w:rsidRPr="000E74CC">
        <w:rPr>
          <w:rFonts w:ascii="Times New Roman" w:eastAsia="宋体" w:hAnsi="Times New Roman" w:cs="Times New Roman" w:hint="eastAsia"/>
          <w:b/>
          <w:bCs/>
          <w:szCs w:val="21"/>
        </w:rPr>
        <w:t>:</w:t>
      </w:r>
      <w:r w:rsidRPr="000E74CC">
        <w:rPr>
          <w:rFonts w:ascii="Times New Roman" w:eastAsia="宋体" w:hAnsi="Times New Roman" w:cs="Times New Roman" w:hint="eastAsia"/>
          <w:bCs/>
          <w:szCs w:val="21"/>
        </w:rPr>
        <w:t xml:space="preserve"> </w:t>
      </w:r>
      <w:r w:rsidRPr="000E74CC">
        <w:rPr>
          <w:rFonts w:ascii="Times New Roman" w:eastAsia="宋体" w:hAnsi="Times New Roman" w:cs="Times New Roman"/>
          <w:bCs/>
          <w:szCs w:val="21"/>
        </w:rPr>
        <w:t>FIN 368</w:t>
      </w:r>
    </w:p>
    <w:p w:rsidR="000E74CC" w:rsidRPr="000E74CC" w:rsidRDefault="000E74CC" w:rsidP="000E74CC">
      <w:pPr>
        <w:spacing w:after="0" w:line="300" w:lineRule="auto"/>
        <w:ind w:leftChars="196" w:left="1437" w:hangingChars="486" w:hanging="1025"/>
        <w:rPr>
          <w:rFonts w:ascii="Times New Roman" w:eastAsia="宋体" w:hAnsi="Times New Roman" w:cs="Times New Roman"/>
          <w:b/>
          <w:bCs/>
          <w:szCs w:val="21"/>
        </w:rPr>
      </w:pPr>
      <w:r w:rsidRPr="000E74CC">
        <w:rPr>
          <w:rFonts w:ascii="Times New Roman" w:eastAsia="宋体" w:hAnsi="Times New Roman" w:cs="Times New Roman"/>
          <w:b/>
          <w:bCs/>
          <w:szCs w:val="21"/>
        </w:rPr>
        <w:t xml:space="preserve">Course </w:t>
      </w:r>
      <w:r w:rsidRPr="000E74CC">
        <w:rPr>
          <w:rFonts w:ascii="Times New Roman" w:eastAsia="宋体" w:hAnsi="Times New Roman" w:cs="Times New Roman" w:hint="eastAsia"/>
          <w:b/>
          <w:bCs/>
          <w:szCs w:val="21"/>
        </w:rPr>
        <w:t>Name</w:t>
      </w:r>
      <w:r w:rsidRPr="000E74CC">
        <w:rPr>
          <w:rFonts w:ascii="Times New Roman" w:eastAsia="宋体" w:hAnsi="Times New Roman" w:cs="Times New Roman" w:hint="eastAsia"/>
          <w:b/>
          <w:bCs/>
          <w:szCs w:val="21"/>
        </w:rPr>
        <w:t>（</w:t>
      </w:r>
      <w:r w:rsidRPr="000E74CC">
        <w:rPr>
          <w:rFonts w:ascii="Times New Roman" w:eastAsia="宋体" w:hAnsi="Times New Roman" w:cs="Times New Roman"/>
          <w:b/>
          <w:bCs/>
          <w:szCs w:val="21"/>
        </w:rPr>
        <w:t>课程名称</w:t>
      </w:r>
      <w:r w:rsidRPr="000E74CC">
        <w:rPr>
          <w:rFonts w:ascii="Times New Roman" w:eastAsia="宋体" w:hAnsi="Times New Roman" w:cs="Times New Roman" w:hint="eastAsia"/>
          <w:b/>
          <w:bCs/>
          <w:szCs w:val="21"/>
        </w:rPr>
        <w:t>）</w:t>
      </w:r>
      <w:r w:rsidRPr="000E74CC">
        <w:rPr>
          <w:rFonts w:ascii="Times New Roman" w:eastAsia="宋体" w:hAnsi="Times New Roman" w:cs="Times New Roman" w:hint="eastAsia"/>
          <w:b/>
          <w:bCs/>
          <w:szCs w:val="21"/>
        </w:rPr>
        <w:t>:</w:t>
      </w:r>
      <w:r w:rsidRPr="000E74CC">
        <w:rPr>
          <w:rFonts w:ascii="Times New Roman" w:eastAsia="宋体" w:hAnsi="Times New Roman" w:cs="Times New Roman" w:hint="eastAsia"/>
          <w:bCs/>
          <w:szCs w:val="21"/>
        </w:rPr>
        <w:t xml:space="preserve"> </w:t>
      </w:r>
      <w:r w:rsidRPr="000E74CC">
        <w:rPr>
          <w:rFonts w:ascii="Times New Roman" w:eastAsia="宋体" w:hAnsi="Times New Roman" w:cs="Times New Roman"/>
          <w:bCs/>
          <w:szCs w:val="21"/>
        </w:rPr>
        <w:t>Risk Management</w:t>
      </w:r>
      <w:r w:rsidRPr="000E74CC" w:rsidDel="00760581">
        <w:rPr>
          <w:rFonts w:ascii="Times New Roman" w:eastAsia="宋体" w:hAnsi="Times New Roman" w:cs="Times New Roman"/>
          <w:bCs/>
          <w:szCs w:val="21"/>
        </w:rPr>
        <w:t xml:space="preserve"> </w:t>
      </w:r>
      <w:r w:rsidRPr="000E74CC">
        <w:rPr>
          <w:rFonts w:ascii="Times New Roman" w:eastAsia="宋体" w:hAnsi="Times New Roman" w:cs="Times New Roman"/>
          <w:bCs/>
          <w:szCs w:val="21"/>
        </w:rPr>
        <w:t>/</w:t>
      </w:r>
      <w:r w:rsidRPr="000E74CC">
        <w:rPr>
          <w:rFonts w:ascii="Times New Roman" w:eastAsia="宋体" w:hAnsi="Times New Roman" w:cs="Times New Roman" w:hint="eastAsia"/>
          <w:bCs/>
          <w:szCs w:val="21"/>
        </w:rPr>
        <w:t>风险管理</w:t>
      </w:r>
    </w:p>
    <w:p w:rsidR="000E74CC" w:rsidRPr="000E74CC" w:rsidRDefault="000E74CC" w:rsidP="000E74CC">
      <w:pPr>
        <w:adjustRightInd w:val="0"/>
        <w:spacing w:after="0" w:line="300" w:lineRule="auto"/>
        <w:ind w:firstLineChars="200" w:firstLine="422"/>
        <w:rPr>
          <w:rFonts w:ascii="Times New Roman" w:eastAsia="宋体" w:hAnsi="Times New Roman" w:cs="Times New Roman"/>
          <w:b/>
          <w:bCs/>
          <w:szCs w:val="21"/>
        </w:rPr>
      </w:pPr>
      <w:r w:rsidRPr="000E74CC">
        <w:rPr>
          <w:rFonts w:ascii="Times New Roman" w:eastAsia="宋体" w:hAnsi="Times New Roman" w:cs="Times New Roman"/>
          <w:b/>
          <w:bCs/>
          <w:szCs w:val="21"/>
        </w:rPr>
        <w:t>Semester</w:t>
      </w:r>
      <w:r w:rsidRPr="000E74CC">
        <w:rPr>
          <w:rFonts w:ascii="Times New Roman" w:eastAsia="宋体" w:hAnsi="Times New Roman" w:cs="Times New Roman" w:hint="eastAsia"/>
          <w:b/>
          <w:bCs/>
          <w:szCs w:val="21"/>
        </w:rPr>
        <w:t>（</w:t>
      </w:r>
      <w:r w:rsidRPr="000E74CC">
        <w:rPr>
          <w:rFonts w:ascii="Times New Roman" w:eastAsia="宋体" w:hAnsi="Times New Roman" w:cs="Times New Roman"/>
          <w:b/>
          <w:bCs/>
          <w:szCs w:val="21"/>
        </w:rPr>
        <w:t>开课学期</w:t>
      </w:r>
      <w:r w:rsidRPr="000E74CC">
        <w:rPr>
          <w:rFonts w:ascii="Times New Roman" w:eastAsia="宋体" w:hAnsi="Times New Roman" w:cs="Times New Roman" w:hint="eastAsia"/>
          <w:b/>
          <w:bCs/>
          <w:szCs w:val="21"/>
        </w:rPr>
        <w:t>）</w:t>
      </w:r>
      <w:r w:rsidRPr="000E74CC">
        <w:rPr>
          <w:rFonts w:ascii="Times New Roman" w:eastAsia="宋体" w:hAnsi="Times New Roman" w:cs="Times New Roman" w:hint="eastAsia"/>
          <w:b/>
          <w:bCs/>
          <w:szCs w:val="21"/>
        </w:rPr>
        <w:t xml:space="preserve">: </w:t>
      </w:r>
      <w:r w:rsidRPr="000E74CC">
        <w:rPr>
          <w:rFonts w:ascii="Times New Roman" w:eastAsia="宋体" w:hAnsi="Times New Roman" w:cs="Times New Roman" w:hint="eastAsia"/>
          <w:szCs w:val="21"/>
        </w:rPr>
        <w:t>6</w:t>
      </w:r>
    </w:p>
    <w:p w:rsidR="000E74CC" w:rsidRPr="000E74CC" w:rsidRDefault="000E74CC" w:rsidP="000E74CC">
      <w:pPr>
        <w:tabs>
          <w:tab w:val="left" w:pos="3420"/>
        </w:tabs>
        <w:adjustRightInd w:val="0"/>
        <w:spacing w:after="0" w:line="300" w:lineRule="auto"/>
        <w:ind w:leftChars="201" w:left="1438" w:hangingChars="482" w:hanging="1016"/>
        <w:rPr>
          <w:rFonts w:ascii="Times New Roman" w:eastAsia="宋体" w:hAnsi="Times New Roman" w:cs="Times New Roman"/>
          <w:szCs w:val="21"/>
        </w:rPr>
      </w:pPr>
      <w:r w:rsidRPr="000E74CC">
        <w:rPr>
          <w:rFonts w:ascii="Times New Roman" w:eastAsia="宋体" w:hAnsi="Times New Roman" w:cs="Times New Roman"/>
          <w:b/>
          <w:bCs/>
          <w:szCs w:val="21"/>
        </w:rPr>
        <w:t>Credit</w:t>
      </w:r>
      <w:r w:rsidRPr="000E74CC">
        <w:rPr>
          <w:rFonts w:ascii="Times New Roman" w:eastAsia="宋体" w:hAnsi="Times New Roman" w:cs="Times New Roman" w:hint="eastAsia"/>
          <w:b/>
          <w:bCs/>
          <w:szCs w:val="21"/>
        </w:rPr>
        <w:t>s</w:t>
      </w:r>
      <w:r w:rsidRPr="000E74CC">
        <w:rPr>
          <w:rFonts w:ascii="Times New Roman" w:eastAsia="宋体" w:hAnsi="Times New Roman" w:cs="Times New Roman" w:hint="eastAsia"/>
          <w:b/>
          <w:bCs/>
          <w:szCs w:val="21"/>
        </w:rPr>
        <w:t>（</w:t>
      </w:r>
      <w:r w:rsidRPr="000E74CC">
        <w:rPr>
          <w:rFonts w:ascii="Times New Roman" w:eastAsia="宋体" w:hAnsi="Times New Roman" w:cs="Times New Roman"/>
          <w:b/>
          <w:bCs/>
          <w:szCs w:val="21"/>
        </w:rPr>
        <w:t>学分</w:t>
      </w:r>
      <w:r w:rsidRPr="000E74CC">
        <w:rPr>
          <w:rFonts w:ascii="Times New Roman" w:eastAsia="宋体" w:hAnsi="Times New Roman" w:cs="Times New Roman" w:hint="eastAsia"/>
          <w:b/>
          <w:bCs/>
          <w:szCs w:val="21"/>
        </w:rPr>
        <w:t>）</w:t>
      </w:r>
      <w:r w:rsidRPr="000E74CC">
        <w:rPr>
          <w:rFonts w:ascii="Times New Roman" w:eastAsia="宋体" w:hAnsi="Times New Roman" w:cs="Times New Roman"/>
          <w:bCs/>
          <w:szCs w:val="21"/>
        </w:rPr>
        <w:t>/</w:t>
      </w:r>
      <w:r w:rsidRPr="000E74CC">
        <w:rPr>
          <w:rFonts w:ascii="Times New Roman" w:eastAsia="宋体" w:hAnsi="Times New Roman" w:cs="Times New Roman"/>
          <w:b/>
          <w:bCs/>
          <w:szCs w:val="21"/>
        </w:rPr>
        <w:t>Academic</w:t>
      </w:r>
      <w:r w:rsidRPr="000E74CC">
        <w:rPr>
          <w:rFonts w:ascii="Times New Roman" w:eastAsia="宋体" w:hAnsi="Times New Roman" w:cs="Times New Roman" w:hint="eastAsia"/>
          <w:b/>
          <w:bCs/>
          <w:szCs w:val="21"/>
        </w:rPr>
        <w:t xml:space="preserve"> Hours</w:t>
      </w:r>
      <w:r w:rsidRPr="000E74CC">
        <w:rPr>
          <w:rFonts w:ascii="Times New Roman" w:eastAsia="宋体" w:hAnsi="Times New Roman" w:cs="Times New Roman" w:hint="eastAsia"/>
          <w:b/>
          <w:bCs/>
          <w:szCs w:val="21"/>
        </w:rPr>
        <w:t>（</w:t>
      </w:r>
      <w:r w:rsidRPr="000E74CC">
        <w:rPr>
          <w:rFonts w:ascii="Times New Roman" w:eastAsia="宋体" w:hAnsi="Times New Roman" w:cs="Times New Roman"/>
          <w:b/>
          <w:bCs/>
          <w:szCs w:val="21"/>
        </w:rPr>
        <w:t>学时</w:t>
      </w:r>
      <w:r w:rsidRPr="000E74CC">
        <w:rPr>
          <w:rFonts w:ascii="Times New Roman" w:eastAsia="宋体" w:hAnsi="Times New Roman" w:cs="Times New Roman" w:hint="eastAsia"/>
          <w:b/>
          <w:bCs/>
          <w:szCs w:val="21"/>
        </w:rPr>
        <w:t>）</w:t>
      </w:r>
      <w:r w:rsidRPr="000E74CC">
        <w:rPr>
          <w:rFonts w:ascii="Times New Roman" w:eastAsia="宋体" w:hAnsi="Times New Roman" w:cs="Times New Roman" w:hint="eastAsia"/>
          <w:b/>
          <w:bCs/>
          <w:szCs w:val="21"/>
        </w:rPr>
        <w:t xml:space="preserve">: </w:t>
      </w:r>
      <w:r w:rsidRPr="000E74CC">
        <w:rPr>
          <w:rFonts w:ascii="Times New Roman" w:eastAsia="宋体" w:hAnsi="Times New Roman" w:cs="Times New Roman" w:hint="eastAsia"/>
          <w:bCs/>
          <w:szCs w:val="21"/>
        </w:rPr>
        <w:t>3</w:t>
      </w:r>
      <w:r w:rsidRPr="000E74CC">
        <w:rPr>
          <w:rFonts w:ascii="Times New Roman" w:eastAsia="宋体" w:hAnsi="Times New Roman" w:cs="Times New Roman"/>
          <w:szCs w:val="21"/>
        </w:rPr>
        <w:t>/</w:t>
      </w:r>
      <w:r w:rsidRPr="000E74CC">
        <w:rPr>
          <w:rFonts w:ascii="Times New Roman" w:eastAsia="宋体" w:hAnsi="Times New Roman" w:cs="Times New Roman" w:hint="eastAsia"/>
          <w:szCs w:val="21"/>
        </w:rPr>
        <w:t xml:space="preserve">48 </w:t>
      </w:r>
    </w:p>
    <w:p w:rsidR="000E74CC" w:rsidRPr="000E74CC" w:rsidRDefault="000E74CC" w:rsidP="000E74CC">
      <w:pPr>
        <w:spacing w:after="0" w:line="300" w:lineRule="auto"/>
        <w:ind w:leftChars="196" w:left="1437" w:hangingChars="486" w:hanging="1025"/>
        <w:rPr>
          <w:rFonts w:ascii="Times New Roman" w:eastAsia="宋体" w:hAnsi="Times New Roman" w:cs="Times New Roman"/>
          <w:b/>
          <w:bCs/>
          <w:szCs w:val="21"/>
        </w:rPr>
      </w:pPr>
      <w:r w:rsidRPr="000E74CC">
        <w:rPr>
          <w:rFonts w:ascii="Times New Roman" w:eastAsia="宋体" w:hAnsi="Times New Roman" w:cs="Times New Roman"/>
          <w:b/>
          <w:bCs/>
          <w:szCs w:val="21"/>
        </w:rPr>
        <w:t>Course</w:t>
      </w:r>
      <w:r w:rsidRPr="000E74CC">
        <w:rPr>
          <w:rFonts w:ascii="Times New Roman" w:eastAsia="宋体" w:hAnsi="Times New Roman" w:cs="Times New Roman" w:hint="eastAsia"/>
          <w:b/>
          <w:bCs/>
          <w:szCs w:val="21"/>
        </w:rPr>
        <w:t xml:space="preserve"> Type</w:t>
      </w:r>
      <w:r w:rsidRPr="000E74CC">
        <w:rPr>
          <w:rFonts w:ascii="Times New Roman" w:eastAsia="宋体" w:hAnsi="Times New Roman" w:cs="Times New Roman" w:hint="eastAsia"/>
          <w:b/>
          <w:bCs/>
          <w:szCs w:val="21"/>
        </w:rPr>
        <w:t>（</w:t>
      </w:r>
      <w:r w:rsidRPr="000E74CC">
        <w:rPr>
          <w:rFonts w:ascii="Times New Roman" w:eastAsia="宋体" w:hAnsi="Times New Roman" w:cs="Times New Roman"/>
          <w:b/>
          <w:bCs/>
          <w:szCs w:val="21"/>
        </w:rPr>
        <w:t>课程类别</w:t>
      </w:r>
      <w:r w:rsidRPr="000E74CC">
        <w:rPr>
          <w:rFonts w:ascii="Times New Roman" w:eastAsia="宋体" w:hAnsi="Times New Roman" w:cs="Times New Roman" w:hint="eastAsia"/>
          <w:b/>
          <w:bCs/>
          <w:szCs w:val="21"/>
        </w:rPr>
        <w:t>）</w:t>
      </w:r>
      <w:r w:rsidRPr="000E74CC">
        <w:rPr>
          <w:rFonts w:ascii="Times New Roman" w:eastAsia="宋体" w:hAnsi="Times New Roman" w:cs="Times New Roman" w:hint="eastAsia"/>
          <w:b/>
          <w:bCs/>
          <w:szCs w:val="21"/>
        </w:rPr>
        <w:t xml:space="preserve">: </w:t>
      </w:r>
      <w:r w:rsidRPr="000E74CC">
        <w:rPr>
          <w:rFonts w:ascii="Times New Roman" w:eastAsia="宋体" w:hAnsi="Times New Roman" w:cs="Times New Roman"/>
          <w:bCs/>
          <w:szCs w:val="21"/>
        </w:rPr>
        <w:t>Required Course</w:t>
      </w:r>
      <w:r w:rsidRPr="000E74CC">
        <w:rPr>
          <w:rFonts w:ascii="Times New Roman" w:eastAsia="宋体" w:hAnsi="Times New Roman" w:cs="Times New Roman" w:hint="eastAsia"/>
          <w:bCs/>
          <w:szCs w:val="21"/>
        </w:rPr>
        <w:t>（</w:t>
      </w:r>
      <w:r w:rsidRPr="000E74CC">
        <w:rPr>
          <w:rFonts w:ascii="Times New Roman" w:eastAsia="宋体" w:hAnsi="Times New Roman" w:cs="Times New Roman"/>
          <w:bCs/>
          <w:szCs w:val="21"/>
        </w:rPr>
        <w:t>必修课</w:t>
      </w:r>
      <w:r w:rsidRPr="000E74CC">
        <w:rPr>
          <w:rFonts w:ascii="Times New Roman" w:eastAsia="宋体" w:hAnsi="Times New Roman" w:cs="Times New Roman" w:hint="eastAsia"/>
          <w:bCs/>
          <w:szCs w:val="21"/>
        </w:rPr>
        <w:t>）</w:t>
      </w:r>
    </w:p>
    <w:p w:rsidR="000E74CC" w:rsidRPr="000E74CC" w:rsidRDefault="000E74CC" w:rsidP="000E74CC">
      <w:pPr>
        <w:spacing w:after="0" w:line="300" w:lineRule="auto"/>
        <w:ind w:leftChars="196" w:left="1437" w:hangingChars="486" w:hanging="1025"/>
        <w:rPr>
          <w:rFonts w:ascii="Times New Roman" w:eastAsia="宋体" w:hAnsi="Times New Roman" w:cs="Times New Roman"/>
          <w:b/>
          <w:bCs/>
          <w:szCs w:val="21"/>
        </w:rPr>
      </w:pPr>
      <w:r w:rsidRPr="000E74CC">
        <w:rPr>
          <w:rFonts w:ascii="Times New Roman" w:eastAsia="宋体" w:hAnsi="Times New Roman" w:cs="Times New Roman"/>
          <w:b/>
          <w:bCs/>
          <w:szCs w:val="21"/>
        </w:rPr>
        <w:t>Prerequisite</w:t>
      </w:r>
      <w:r w:rsidRPr="000E74CC">
        <w:rPr>
          <w:rFonts w:ascii="Times New Roman" w:eastAsia="宋体" w:hAnsi="Times New Roman" w:cs="Times New Roman" w:hint="eastAsia"/>
          <w:b/>
          <w:bCs/>
          <w:szCs w:val="21"/>
        </w:rPr>
        <w:t>(s)</w:t>
      </w:r>
      <w:r w:rsidRPr="000E74CC">
        <w:rPr>
          <w:rFonts w:ascii="Times New Roman" w:eastAsia="宋体" w:hAnsi="Times New Roman" w:cs="Times New Roman" w:hint="eastAsia"/>
          <w:b/>
          <w:bCs/>
          <w:szCs w:val="21"/>
        </w:rPr>
        <w:t>（</w:t>
      </w:r>
      <w:r w:rsidRPr="000E74CC">
        <w:rPr>
          <w:rFonts w:ascii="Times New Roman" w:eastAsia="宋体" w:hAnsi="Times New Roman" w:cs="Times New Roman"/>
          <w:b/>
          <w:bCs/>
          <w:szCs w:val="21"/>
        </w:rPr>
        <w:t>先修课程</w:t>
      </w:r>
      <w:r w:rsidRPr="000E74CC">
        <w:rPr>
          <w:rFonts w:ascii="Times New Roman" w:eastAsia="宋体" w:hAnsi="Times New Roman" w:cs="Times New Roman" w:hint="eastAsia"/>
          <w:b/>
          <w:bCs/>
          <w:szCs w:val="21"/>
        </w:rPr>
        <w:t>）</w:t>
      </w:r>
      <w:r w:rsidRPr="000E74CC">
        <w:rPr>
          <w:rFonts w:ascii="Times New Roman" w:eastAsia="宋体" w:hAnsi="Times New Roman" w:cs="Times New Roman" w:hint="eastAsia"/>
          <w:b/>
          <w:bCs/>
          <w:szCs w:val="21"/>
        </w:rPr>
        <w:t>:</w:t>
      </w:r>
      <w:r w:rsidRPr="000E74CC">
        <w:rPr>
          <w:rFonts w:ascii="Calibri" w:eastAsia="宋体" w:hAnsi="Calibri" w:cs="Times New Roman"/>
          <w:szCs w:val="21"/>
        </w:rPr>
        <w:t xml:space="preserve"> </w:t>
      </w:r>
      <w:r w:rsidRPr="000E74CC">
        <w:rPr>
          <w:rFonts w:ascii="Times New Roman" w:eastAsia="宋体" w:hAnsi="Times New Roman" w:cs="Times New Roman"/>
          <w:bCs/>
          <w:szCs w:val="21"/>
        </w:rPr>
        <w:t>Ba</w:t>
      </w:r>
      <w:r w:rsidRPr="000E74CC">
        <w:rPr>
          <w:rFonts w:ascii="Times New Roman" w:eastAsia="宋体" w:hAnsi="Times New Roman" w:cs="Times New Roman" w:hint="eastAsia"/>
          <w:bCs/>
          <w:szCs w:val="21"/>
        </w:rPr>
        <w:t>sic knowledge of finance</w:t>
      </w:r>
      <w:r w:rsidRPr="000E74CC" w:rsidDel="00760581">
        <w:rPr>
          <w:rFonts w:ascii="Times New Roman" w:eastAsia="宋体" w:hAnsi="Times New Roman" w:cs="Times New Roman"/>
          <w:bCs/>
          <w:szCs w:val="21"/>
        </w:rPr>
        <w:t xml:space="preserve"> </w:t>
      </w:r>
    </w:p>
    <w:p w:rsidR="000E74CC" w:rsidRPr="000E74CC" w:rsidRDefault="000E74CC" w:rsidP="000E74CC">
      <w:pPr>
        <w:spacing w:after="0" w:line="300" w:lineRule="auto"/>
        <w:ind w:leftChars="196" w:left="1437" w:hangingChars="486" w:hanging="1025"/>
        <w:rPr>
          <w:rFonts w:ascii="Times New Roman" w:eastAsia="宋体" w:hAnsi="Times New Roman" w:cs="Times New Roman"/>
          <w:bCs/>
          <w:szCs w:val="21"/>
        </w:rPr>
      </w:pPr>
      <w:r w:rsidRPr="000E74CC">
        <w:rPr>
          <w:rFonts w:ascii="Times New Roman" w:eastAsia="宋体" w:hAnsi="Times New Roman" w:cs="Times New Roman" w:hint="eastAsia"/>
          <w:b/>
          <w:bCs/>
          <w:szCs w:val="21"/>
        </w:rPr>
        <w:t>Offered by</w:t>
      </w:r>
      <w:r w:rsidRPr="000E74CC">
        <w:rPr>
          <w:rFonts w:ascii="Times New Roman" w:eastAsia="宋体" w:hAnsi="Times New Roman" w:cs="Times New Roman" w:hint="eastAsia"/>
          <w:b/>
          <w:bCs/>
          <w:szCs w:val="21"/>
        </w:rPr>
        <w:t>（</w:t>
      </w:r>
      <w:r w:rsidRPr="000E74CC">
        <w:rPr>
          <w:rFonts w:ascii="Times New Roman" w:eastAsia="宋体" w:hAnsi="Times New Roman" w:cs="Times New Roman"/>
          <w:b/>
          <w:bCs/>
          <w:szCs w:val="21"/>
        </w:rPr>
        <w:t>开课单位</w:t>
      </w:r>
      <w:r w:rsidRPr="000E74CC">
        <w:rPr>
          <w:rFonts w:ascii="Times New Roman" w:eastAsia="宋体" w:hAnsi="Times New Roman" w:cs="Times New Roman" w:hint="eastAsia"/>
          <w:b/>
          <w:bCs/>
          <w:szCs w:val="21"/>
        </w:rPr>
        <w:t>）</w:t>
      </w:r>
      <w:r w:rsidRPr="000E74CC">
        <w:rPr>
          <w:rFonts w:ascii="Times New Roman" w:eastAsia="宋体" w:hAnsi="Times New Roman" w:cs="Times New Roman" w:hint="eastAsia"/>
          <w:b/>
          <w:bCs/>
          <w:szCs w:val="21"/>
        </w:rPr>
        <w:t xml:space="preserve">: </w:t>
      </w:r>
      <w:r w:rsidRPr="000E74CC">
        <w:rPr>
          <w:rFonts w:ascii="Times New Roman" w:eastAsia="宋体" w:hAnsi="Times New Roman" w:cs="Times New Roman" w:hint="eastAsia"/>
          <w:bCs/>
          <w:szCs w:val="21"/>
        </w:rPr>
        <w:t>School of Economics and</w:t>
      </w:r>
      <w:r w:rsidRPr="000E74CC">
        <w:rPr>
          <w:rFonts w:ascii="Times New Roman" w:eastAsia="宋体" w:hAnsi="Times New Roman" w:cs="Times New Roman"/>
          <w:bCs/>
          <w:szCs w:val="21"/>
        </w:rPr>
        <w:t xml:space="preserve"> Management </w:t>
      </w:r>
      <w:r w:rsidRPr="000E74CC">
        <w:rPr>
          <w:rFonts w:ascii="Times New Roman" w:eastAsia="宋体" w:hAnsi="Times New Roman" w:cs="Times New Roman" w:hint="eastAsia"/>
          <w:bCs/>
          <w:szCs w:val="21"/>
        </w:rPr>
        <w:t>（</w:t>
      </w:r>
      <w:r w:rsidRPr="000E74CC">
        <w:rPr>
          <w:rFonts w:ascii="Times New Roman" w:eastAsia="宋体" w:hAnsi="Times New Roman" w:cs="Times New Roman"/>
          <w:bCs/>
          <w:szCs w:val="21"/>
        </w:rPr>
        <w:t>经济与管理</w:t>
      </w:r>
      <w:r w:rsidRPr="000E74CC">
        <w:rPr>
          <w:rFonts w:ascii="Times New Roman" w:eastAsia="宋体" w:hAnsi="Times New Roman" w:cs="Times New Roman" w:hint="eastAsia"/>
          <w:bCs/>
          <w:szCs w:val="21"/>
        </w:rPr>
        <w:t>学院）</w:t>
      </w:r>
    </w:p>
    <w:p w:rsidR="000E74CC" w:rsidRPr="000E74CC" w:rsidRDefault="000E74CC" w:rsidP="000E74CC">
      <w:pPr>
        <w:spacing w:after="0" w:line="300" w:lineRule="auto"/>
        <w:ind w:leftChars="196" w:left="1437" w:hangingChars="486" w:hanging="1025"/>
        <w:rPr>
          <w:rFonts w:ascii="Times New Roman" w:eastAsia="宋体" w:hAnsi="Times New Roman" w:cs="Times New Roman"/>
          <w:bCs/>
          <w:szCs w:val="21"/>
        </w:rPr>
      </w:pPr>
      <w:r w:rsidRPr="000E74CC">
        <w:rPr>
          <w:rFonts w:ascii="Times New Roman" w:eastAsia="宋体" w:hAnsi="Times New Roman" w:cs="Times New Roman"/>
          <w:b/>
          <w:bCs/>
          <w:szCs w:val="21"/>
        </w:rPr>
        <w:t>Prepared</w:t>
      </w:r>
      <w:r w:rsidRPr="000E74CC">
        <w:rPr>
          <w:rFonts w:ascii="Times New Roman" w:eastAsia="宋体" w:hAnsi="Times New Roman" w:cs="Times New Roman" w:hint="eastAsia"/>
          <w:b/>
          <w:bCs/>
          <w:szCs w:val="21"/>
        </w:rPr>
        <w:t xml:space="preserve"> by</w:t>
      </w:r>
      <w:r w:rsidRPr="000E74CC">
        <w:rPr>
          <w:rFonts w:ascii="Times New Roman" w:eastAsia="宋体" w:hAnsi="Times New Roman" w:cs="Times New Roman" w:hint="eastAsia"/>
          <w:b/>
          <w:bCs/>
          <w:szCs w:val="21"/>
        </w:rPr>
        <w:t>（</w:t>
      </w:r>
      <w:r w:rsidRPr="000E74CC">
        <w:rPr>
          <w:rFonts w:ascii="Times New Roman" w:eastAsia="宋体" w:hAnsi="Times New Roman" w:cs="Times New Roman"/>
          <w:b/>
          <w:bCs/>
          <w:szCs w:val="21"/>
        </w:rPr>
        <w:t>执笔人</w:t>
      </w:r>
      <w:r w:rsidRPr="000E74CC">
        <w:rPr>
          <w:rFonts w:ascii="Times New Roman" w:eastAsia="宋体" w:hAnsi="Times New Roman" w:cs="Times New Roman" w:hint="eastAsia"/>
          <w:b/>
          <w:bCs/>
          <w:szCs w:val="21"/>
        </w:rPr>
        <w:t>）</w:t>
      </w:r>
      <w:r w:rsidRPr="000E74CC">
        <w:rPr>
          <w:rFonts w:ascii="Times New Roman" w:eastAsia="宋体" w:hAnsi="Times New Roman" w:cs="Times New Roman" w:hint="eastAsia"/>
          <w:b/>
          <w:bCs/>
          <w:szCs w:val="21"/>
        </w:rPr>
        <w:t>:</w:t>
      </w:r>
      <w:r w:rsidRPr="000E74CC">
        <w:rPr>
          <w:rFonts w:ascii="Times New Roman" w:eastAsia="宋体" w:hAnsi="Times New Roman" w:cs="Times New Roman"/>
          <w:bCs/>
          <w:szCs w:val="21"/>
        </w:rPr>
        <w:t xml:space="preserve"> </w:t>
      </w:r>
      <w:proofErr w:type="spellStart"/>
      <w:r w:rsidRPr="000E74CC">
        <w:rPr>
          <w:rFonts w:ascii="Times New Roman" w:eastAsia="宋体" w:hAnsi="Times New Roman" w:cs="Times New Roman"/>
          <w:bCs/>
          <w:szCs w:val="21"/>
        </w:rPr>
        <w:t>Cheah</w:t>
      </w:r>
      <w:proofErr w:type="spellEnd"/>
      <w:r w:rsidRPr="000E74CC">
        <w:rPr>
          <w:rFonts w:ascii="Times New Roman" w:eastAsia="宋体" w:hAnsi="Times New Roman" w:cs="Times New Roman"/>
          <w:bCs/>
          <w:szCs w:val="21"/>
        </w:rPr>
        <w:t xml:space="preserve"> Hon </w:t>
      </w:r>
      <w:proofErr w:type="spellStart"/>
      <w:r w:rsidRPr="000E74CC">
        <w:rPr>
          <w:rFonts w:ascii="Times New Roman" w:eastAsia="宋体" w:hAnsi="Times New Roman" w:cs="Times New Roman"/>
          <w:bCs/>
          <w:szCs w:val="21"/>
        </w:rPr>
        <w:t>Foong</w:t>
      </w:r>
      <w:proofErr w:type="spellEnd"/>
    </w:p>
    <w:p w:rsidR="000E74CC" w:rsidRPr="000E74CC" w:rsidRDefault="000E74CC" w:rsidP="000E74CC">
      <w:pPr>
        <w:adjustRightInd w:val="0"/>
        <w:spacing w:after="0" w:line="300" w:lineRule="auto"/>
        <w:ind w:firstLine="420"/>
        <w:rPr>
          <w:rFonts w:ascii="Times New Roman" w:eastAsia="宋体" w:hAnsi="Times New Roman" w:cs="Times New Roman"/>
          <w:b/>
          <w:bCs/>
          <w:szCs w:val="21"/>
        </w:rPr>
      </w:pPr>
      <w:r w:rsidRPr="000E74CC">
        <w:rPr>
          <w:rFonts w:ascii="Times New Roman" w:eastAsia="宋体" w:hAnsi="Times New Roman" w:cs="Times New Roman"/>
          <w:b/>
          <w:bCs/>
          <w:szCs w:val="21"/>
        </w:rPr>
        <w:t>Reviewed</w:t>
      </w:r>
      <w:r w:rsidRPr="000E74CC">
        <w:rPr>
          <w:rFonts w:ascii="Times New Roman" w:eastAsia="宋体" w:hAnsi="Times New Roman" w:cs="Times New Roman" w:hint="eastAsia"/>
          <w:b/>
          <w:bCs/>
          <w:szCs w:val="21"/>
        </w:rPr>
        <w:t xml:space="preserve"> by</w:t>
      </w:r>
      <w:r w:rsidRPr="000E74CC">
        <w:rPr>
          <w:rFonts w:ascii="Times New Roman" w:eastAsia="宋体" w:hAnsi="Times New Roman" w:cs="Times New Roman" w:hint="eastAsia"/>
          <w:b/>
          <w:bCs/>
          <w:szCs w:val="21"/>
        </w:rPr>
        <w:t>（</w:t>
      </w:r>
      <w:r w:rsidRPr="000E74CC">
        <w:rPr>
          <w:rFonts w:ascii="Times New Roman" w:eastAsia="宋体" w:hAnsi="Times New Roman" w:cs="Times New Roman"/>
          <w:b/>
          <w:bCs/>
          <w:szCs w:val="21"/>
        </w:rPr>
        <w:t>审核人</w:t>
      </w:r>
      <w:r w:rsidRPr="000E74CC">
        <w:rPr>
          <w:rFonts w:ascii="Times New Roman" w:eastAsia="宋体" w:hAnsi="Times New Roman" w:cs="Times New Roman" w:hint="eastAsia"/>
          <w:b/>
          <w:bCs/>
          <w:szCs w:val="21"/>
        </w:rPr>
        <w:t>）</w:t>
      </w:r>
      <w:r w:rsidRPr="000E74CC">
        <w:rPr>
          <w:rFonts w:ascii="Times New Roman" w:eastAsia="宋体" w:hAnsi="Times New Roman" w:cs="Times New Roman" w:hint="eastAsia"/>
          <w:b/>
          <w:bCs/>
          <w:szCs w:val="21"/>
        </w:rPr>
        <w:t>:</w:t>
      </w:r>
      <w:r w:rsidRPr="000E74CC">
        <w:rPr>
          <w:rFonts w:ascii="Times New Roman" w:eastAsia="宋体" w:hAnsi="Times New Roman" w:cs="Times New Roman" w:hint="eastAsia"/>
          <w:bCs/>
          <w:szCs w:val="21"/>
        </w:rPr>
        <w:t xml:space="preserve"> Bi </w:t>
      </w:r>
      <w:proofErr w:type="spellStart"/>
      <w:r w:rsidRPr="000E74CC">
        <w:rPr>
          <w:rFonts w:ascii="Times New Roman" w:eastAsia="宋体" w:hAnsi="Times New Roman" w:cs="Times New Roman" w:hint="eastAsia"/>
          <w:bCs/>
          <w:szCs w:val="21"/>
        </w:rPr>
        <w:t>Zhantian</w:t>
      </w:r>
      <w:proofErr w:type="spellEnd"/>
      <w:r w:rsidRPr="000E74CC">
        <w:rPr>
          <w:rFonts w:ascii="Times New Roman" w:eastAsia="宋体" w:hAnsi="Times New Roman" w:cs="Times New Roman" w:hint="eastAsia"/>
          <w:bCs/>
          <w:szCs w:val="21"/>
        </w:rPr>
        <w:t>（</w:t>
      </w:r>
      <w:proofErr w:type="gramStart"/>
      <w:r w:rsidRPr="000E74CC">
        <w:rPr>
          <w:rFonts w:ascii="Times New Roman" w:eastAsia="宋体" w:hAnsi="Times New Roman" w:cs="Times New Roman" w:hint="eastAsia"/>
          <w:bCs/>
          <w:szCs w:val="21"/>
        </w:rPr>
        <w:t>毕占天</w:t>
      </w:r>
      <w:proofErr w:type="gramEnd"/>
      <w:r w:rsidRPr="000E74CC">
        <w:rPr>
          <w:rFonts w:ascii="Times New Roman" w:eastAsia="宋体" w:hAnsi="Times New Roman" w:cs="Times New Roman" w:hint="eastAsia"/>
          <w:bCs/>
          <w:szCs w:val="21"/>
        </w:rPr>
        <w:t>）</w:t>
      </w:r>
    </w:p>
    <w:p w:rsidR="000E74CC" w:rsidRPr="000E74CC" w:rsidRDefault="000E74CC" w:rsidP="000E74CC">
      <w:pPr>
        <w:adjustRightInd w:val="0"/>
        <w:spacing w:after="0" w:line="300" w:lineRule="auto"/>
        <w:ind w:firstLine="420"/>
        <w:rPr>
          <w:rFonts w:ascii="Times New Roman" w:eastAsia="宋体" w:hAnsi="Times New Roman" w:cs="Times New Roman"/>
          <w:bCs/>
          <w:szCs w:val="21"/>
        </w:rPr>
      </w:pPr>
      <w:r w:rsidRPr="000E74CC">
        <w:rPr>
          <w:rFonts w:ascii="Times New Roman" w:eastAsia="宋体" w:hAnsi="Times New Roman" w:cs="Times New Roman" w:hint="eastAsia"/>
          <w:b/>
          <w:bCs/>
          <w:szCs w:val="21"/>
        </w:rPr>
        <w:t>Approv</w:t>
      </w:r>
      <w:r w:rsidRPr="000E74CC">
        <w:rPr>
          <w:rFonts w:ascii="Times New Roman" w:eastAsia="宋体" w:hAnsi="Times New Roman" w:cs="Times New Roman"/>
          <w:b/>
          <w:bCs/>
          <w:szCs w:val="21"/>
        </w:rPr>
        <w:t>ed</w:t>
      </w:r>
      <w:r w:rsidRPr="000E74CC">
        <w:rPr>
          <w:rFonts w:ascii="Times New Roman" w:eastAsia="宋体" w:hAnsi="Times New Roman" w:cs="Times New Roman" w:hint="eastAsia"/>
          <w:b/>
          <w:bCs/>
          <w:szCs w:val="21"/>
        </w:rPr>
        <w:t xml:space="preserve"> by</w:t>
      </w:r>
      <w:r w:rsidRPr="000E74CC">
        <w:rPr>
          <w:rFonts w:ascii="Times New Roman" w:eastAsia="宋体" w:hAnsi="Times New Roman" w:cs="Times New Roman" w:hint="eastAsia"/>
          <w:b/>
          <w:bCs/>
          <w:szCs w:val="21"/>
        </w:rPr>
        <w:t>（</w:t>
      </w:r>
      <w:r w:rsidRPr="000E74CC">
        <w:rPr>
          <w:rFonts w:ascii="Times New Roman" w:eastAsia="宋体" w:hAnsi="Times New Roman" w:cs="Times New Roman"/>
          <w:b/>
          <w:bCs/>
          <w:szCs w:val="21"/>
        </w:rPr>
        <w:t>审批人</w:t>
      </w:r>
      <w:r w:rsidRPr="000E74CC">
        <w:rPr>
          <w:rFonts w:ascii="Times New Roman" w:eastAsia="宋体" w:hAnsi="Times New Roman" w:cs="Times New Roman" w:hint="eastAsia"/>
          <w:b/>
          <w:bCs/>
          <w:szCs w:val="21"/>
        </w:rPr>
        <w:t>）</w:t>
      </w:r>
      <w:r w:rsidRPr="000E74CC">
        <w:rPr>
          <w:rFonts w:ascii="Times New Roman" w:eastAsia="宋体" w:hAnsi="Times New Roman" w:cs="Times New Roman" w:hint="eastAsia"/>
          <w:b/>
          <w:bCs/>
          <w:szCs w:val="21"/>
        </w:rPr>
        <w:t>:</w:t>
      </w:r>
      <w:r w:rsidRPr="000E74CC">
        <w:rPr>
          <w:rFonts w:ascii="Times New Roman" w:eastAsia="宋体" w:hAnsi="Times New Roman" w:cs="Times New Roman" w:hint="eastAsia"/>
          <w:bCs/>
          <w:szCs w:val="21"/>
        </w:rPr>
        <w:t xml:space="preserve"> </w:t>
      </w:r>
      <w:proofErr w:type="spellStart"/>
      <w:r w:rsidRPr="000E74CC">
        <w:rPr>
          <w:rFonts w:ascii="Times New Roman" w:eastAsia="宋体" w:hAnsi="Times New Roman" w:cs="Times New Roman" w:hint="eastAsia"/>
          <w:bCs/>
          <w:szCs w:val="21"/>
        </w:rPr>
        <w:t>LiuHonggmin</w:t>
      </w:r>
      <w:proofErr w:type="spellEnd"/>
      <w:r w:rsidRPr="000E74CC">
        <w:rPr>
          <w:rFonts w:ascii="Times New Roman" w:eastAsia="宋体" w:hAnsi="Times New Roman" w:cs="Times New Roman" w:hint="eastAsia"/>
          <w:bCs/>
          <w:szCs w:val="21"/>
        </w:rPr>
        <w:t>（刘洪民）</w:t>
      </w:r>
    </w:p>
    <w:p w:rsidR="000E74CC" w:rsidRPr="000E74CC" w:rsidRDefault="000E74CC" w:rsidP="000E74CC">
      <w:pPr>
        <w:adjustRightInd w:val="0"/>
        <w:spacing w:after="0" w:line="300" w:lineRule="auto"/>
        <w:ind w:firstLine="420"/>
        <w:rPr>
          <w:rFonts w:ascii="Times New Roman" w:eastAsia="宋体" w:hAnsi="Times New Roman" w:cs="Times New Roman"/>
          <w:szCs w:val="21"/>
        </w:rPr>
      </w:pPr>
    </w:p>
    <w:p w:rsidR="000E74CC" w:rsidRPr="000E74CC" w:rsidRDefault="000E74CC" w:rsidP="000E74CC">
      <w:pPr>
        <w:adjustRightInd w:val="0"/>
        <w:spacing w:after="0" w:line="300" w:lineRule="auto"/>
        <w:ind w:firstLineChars="196" w:firstLine="413"/>
        <w:rPr>
          <w:rFonts w:ascii="Times New Roman" w:eastAsia="宋体" w:hAnsi="Times New Roman" w:cs="Times New Roman"/>
          <w:b/>
          <w:bCs/>
          <w:szCs w:val="21"/>
        </w:rPr>
      </w:pPr>
      <w:r w:rsidRPr="000E74CC">
        <w:rPr>
          <w:rFonts w:ascii="Times New Roman" w:eastAsia="宋体" w:hAnsi="Times New Roman" w:cs="Times New Roman" w:hint="eastAsia"/>
          <w:b/>
          <w:bCs/>
          <w:szCs w:val="21"/>
        </w:rPr>
        <w:t>1. Course Overview (including course description, objectives, outcomes, content)</w:t>
      </w:r>
      <w:r w:rsidRPr="000E74CC">
        <w:rPr>
          <w:rFonts w:ascii="Times New Roman" w:eastAsia="宋体" w:hAnsi="Times New Roman" w:cs="Times New Roman" w:hint="eastAsia"/>
          <w:b/>
          <w:bCs/>
          <w:szCs w:val="21"/>
        </w:rPr>
        <w:t>【</w:t>
      </w:r>
      <w:r w:rsidRPr="000E74CC">
        <w:rPr>
          <w:rFonts w:ascii="Times New Roman" w:eastAsia="宋体" w:hAnsi="Times New Roman" w:cs="Times New Roman"/>
          <w:b/>
          <w:bCs/>
          <w:szCs w:val="21"/>
        </w:rPr>
        <w:t>课程简介（包含课程性质、目的、任务和内容）</w:t>
      </w:r>
      <w:r w:rsidRPr="000E74CC">
        <w:rPr>
          <w:rFonts w:ascii="Times New Roman" w:eastAsia="宋体" w:hAnsi="Times New Roman" w:cs="Times New Roman" w:hint="eastAsia"/>
          <w:b/>
          <w:bCs/>
          <w:szCs w:val="21"/>
        </w:rPr>
        <w:t>】</w:t>
      </w:r>
    </w:p>
    <w:p w:rsidR="000E74CC" w:rsidRPr="000E74CC" w:rsidRDefault="000E74CC" w:rsidP="000E74CC">
      <w:pPr>
        <w:spacing w:after="0" w:line="240" w:lineRule="auto"/>
        <w:rPr>
          <w:rFonts w:ascii="Calibri" w:eastAsia="宋体" w:hAnsi="Calibri" w:cs="Times New Roman"/>
          <w:b/>
          <w:bCs/>
          <w:sz w:val="24"/>
          <w:szCs w:val="24"/>
        </w:rPr>
      </w:pPr>
      <w:r w:rsidRPr="000E74CC">
        <w:rPr>
          <w:rFonts w:ascii="Times New Roman" w:eastAsia="宋体" w:hAnsi="Times New Roman" w:cs="Times New Roman"/>
          <w:szCs w:val="21"/>
        </w:rPr>
        <w:t>This course deals with the ways in which risks are quantified and managed by financial institutions. The topics covered are the nature of financial institutions and their regulation, market risk, credit risk, liquidity risk, and the lesson from the credit crisis which started in 2007.</w:t>
      </w:r>
      <w:r w:rsidRPr="000E74CC">
        <w:rPr>
          <w:rFonts w:ascii="Calibri" w:eastAsia="宋体" w:hAnsi="Calibri" w:cs="Times New Roman"/>
          <w:b/>
          <w:bCs/>
          <w:sz w:val="24"/>
          <w:szCs w:val="24"/>
        </w:rPr>
        <w:t xml:space="preserve"> </w:t>
      </w:r>
    </w:p>
    <w:p w:rsidR="000E74CC" w:rsidRPr="000E74CC" w:rsidRDefault="000E74CC" w:rsidP="000E74CC">
      <w:pPr>
        <w:adjustRightInd w:val="0"/>
        <w:spacing w:after="0" w:line="240" w:lineRule="auto"/>
        <w:ind w:firstLineChars="200" w:firstLine="422"/>
        <w:rPr>
          <w:rFonts w:ascii="Times New Roman" w:eastAsia="宋体" w:hAnsi="Times New Roman" w:cs="Times New Roman"/>
          <w:b/>
          <w:bCs/>
          <w:szCs w:val="21"/>
        </w:rPr>
      </w:pPr>
      <w:r w:rsidRPr="000E74CC">
        <w:rPr>
          <w:rFonts w:ascii="Times New Roman" w:eastAsia="宋体" w:hAnsi="Times New Roman" w:cs="Times New Roman" w:hint="eastAsia"/>
          <w:b/>
          <w:bCs/>
          <w:szCs w:val="21"/>
        </w:rPr>
        <w:t xml:space="preserve">2. </w:t>
      </w:r>
      <w:r w:rsidRPr="000E74CC">
        <w:rPr>
          <w:rFonts w:ascii="Times New Roman" w:eastAsia="宋体" w:hAnsi="Times New Roman" w:cs="Times New Roman"/>
          <w:b/>
          <w:bCs/>
          <w:szCs w:val="21"/>
        </w:rPr>
        <w:t>Methods of Instruction</w:t>
      </w:r>
      <w:r w:rsidRPr="000E74CC">
        <w:rPr>
          <w:rFonts w:ascii="Times New Roman" w:eastAsia="宋体" w:hAnsi="Times New Roman" w:cs="Times New Roman" w:hint="eastAsia"/>
          <w:b/>
          <w:bCs/>
          <w:szCs w:val="21"/>
        </w:rPr>
        <w:t>（</w:t>
      </w:r>
      <w:r w:rsidRPr="000E74CC">
        <w:rPr>
          <w:rFonts w:ascii="Times New Roman" w:eastAsia="宋体" w:hAnsi="Times New Roman" w:cs="Times New Roman"/>
          <w:b/>
          <w:bCs/>
          <w:szCs w:val="21"/>
        </w:rPr>
        <w:t>教学方法</w:t>
      </w:r>
      <w:r w:rsidRPr="000E74CC">
        <w:rPr>
          <w:rFonts w:ascii="Times New Roman" w:eastAsia="宋体" w:hAnsi="Times New Roman" w:cs="Times New Roman" w:hint="eastAsia"/>
          <w:b/>
          <w:bCs/>
          <w:szCs w:val="21"/>
        </w:rPr>
        <w:t>）</w:t>
      </w:r>
    </w:p>
    <w:p w:rsidR="000E74CC" w:rsidRPr="000E74CC" w:rsidRDefault="000E74CC" w:rsidP="000E74CC">
      <w:pPr>
        <w:adjustRightInd w:val="0"/>
        <w:spacing w:after="0" w:line="240" w:lineRule="auto"/>
        <w:ind w:firstLineChars="200" w:firstLine="420"/>
        <w:rPr>
          <w:rFonts w:ascii="Times New Roman" w:eastAsia="宋体" w:hAnsi="Times New Roman" w:cs="Times New Roman"/>
          <w:szCs w:val="21"/>
        </w:rPr>
      </w:pPr>
      <w:r w:rsidRPr="000E74CC">
        <w:rPr>
          <w:rFonts w:ascii="Times New Roman" w:eastAsia="宋体" w:hAnsi="Times New Roman" w:cs="Times New Roman"/>
          <w:bCs/>
          <w:szCs w:val="21"/>
        </w:rPr>
        <w:t>Lecturing</w:t>
      </w:r>
      <w:r w:rsidRPr="000E74CC">
        <w:rPr>
          <w:rFonts w:ascii="Times New Roman" w:eastAsia="宋体" w:hAnsi="Times New Roman" w:cs="Times New Roman" w:hint="eastAsia"/>
          <w:bCs/>
          <w:szCs w:val="21"/>
        </w:rPr>
        <w:t xml:space="preserve">, Q &amp; A, class discussion, and </w:t>
      </w:r>
      <w:r w:rsidRPr="000E74CC">
        <w:rPr>
          <w:rFonts w:ascii="Times New Roman" w:eastAsia="宋体" w:hAnsi="Times New Roman" w:cs="Times New Roman"/>
          <w:bCs/>
          <w:szCs w:val="21"/>
        </w:rPr>
        <w:t>demonstrating</w:t>
      </w:r>
      <w:r w:rsidRPr="000E74CC">
        <w:rPr>
          <w:rFonts w:ascii="Times New Roman" w:eastAsia="宋体" w:hAnsi="Times New Roman" w:cs="Times New Roman" w:hint="eastAsia"/>
          <w:bCs/>
          <w:szCs w:val="21"/>
        </w:rPr>
        <w:t xml:space="preserve"> methods are mainly used for most of lectures. In addition, presentation, quizzes</w:t>
      </w:r>
      <w:r w:rsidRPr="000E74CC">
        <w:rPr>
          <w:rFonts w:ascii="Times New Roman" w:eastAsia="宋体" w:hAnsi="Times New Roman" w:cs="Times New Roman"/>
          <w:bCs/>
          <w:szCs w:val="21"/>
        </w:rPr>
        <w:t>, research paper and homework assignment</w:t>
      </w:r>
      <w:r w:rsidRPr="000E74CC">
        <w:rPr>
          <w:rFonts w:ascii="Times New Roman" w:eastAsia="宋体" w:hAnsi="Times New Roman" w:cs="Times New Roman" w:hint="eastAsia"/>
          <w:bCs/>
          <w:szCs w:val="21"/>
        </w:rPr>
        <w:t xml:space="preserve"> are also given in due time to check the students</w:t>
      </w:r>
      <w:r w:rsidRPr="000E74CC">
        <w:rPr>
          <w:rFonts w:ascii="Times New Roman" w:eastAsia="宋体" w:hAnsi="Times New Roman" w:cs="Times New Roman"/>
          <w:bCs/>
          <w:szCs w:val="21"/>
        </w:rPr>
        <w:t>’</w:t>
      </w:r>
      <w:r w:rsidRPr="000E74CC">
        <w:rPr>
          <w:rFonts w:ascii="Times New Roman" w:eastAsia="宋体" w:hAnsi="Times New Roman" w:cs="Times New Roman" w:hint="eastAsia"/>
          <w:bCs/>
          <w:szCs w:val="21"/>
        </w:rPr>
        <w:t xml:space="preserve"> learning outcomes.</w:t>
      </w:r>
    </w:p>
    <w:p w:rsidR="000E74CC" w:rsidRPr="000E74CC" w:rsidRDefault="000E74CC" w:rsidP="000E74CC">
      <w:pPr>
        <w:adjustRightInd w:val="0"/>
        <w:spacing w:after="0" w:line="240" w:lineRule="auto"/>
        <w:ind w:firstLineChars="196" w:firstLine="412"/>
        <w:rPr>
          <w:rFonts w:ascii="Times New Roman" w:eastAsia="宋体" w:hAnsi="Times New Roman" w:cs="Times New Roman"/>
          <w:szCs w:val="21"/>
        </w:rPr>
      </w:pPr>
    </w:p>
    <w:p w:rsidR="000E74CC" w:rsidRPr="000E74CC" w:rsidRDefault="000E74CC" w:rsidP="000E74CC">
      <w:pPr>
        <w:adjustRightInd w:val="0"/>
        <w:spacing w:after="0" w:line="240" w:lineRule="auto"/>
        <w:ind w:firstLineChars="196" w:firstLine="413"/>
        <w:rPr>
          <w:rFonts w:ascii="Times New Roman" w:eastAsia="宋体" w:hAnsi="Times New Roman" w:cs="Times New Roman"/>
          <w:b/>
          <w:bCs/>
          <w:szCs w:val="21"/>
        </w:rPr>
      </w:pPr>
      <w:r w:rsidRPr="000E74CC">
        <w:rPr>
          <w:rFonts w:ascii="Times New Roman" w:eastAsia="宋体" w:hAnsi="Times New Roman" w:cs="Times New Roman" w:hint="eastAsia"/>
          <w:b/>
          <w:bCs/>
          <w:szCs w:val="21"/>
        </w:rPr>
        <w:t xml:space="preserve">3. In-class and Extracurricular Teaching and Learning </w:t>
      </w:r>
      <w:r w:rsidRPr="000E74CC">
        <w:rPr>
          <w:rFonts w:ascii="Times New Roman" w:eastAsia="宋体" w:hAnsi="Times New Roman" w:cs="Times New Roman"/>
          <w:b/>
          <w:bCs/>
          <w:szCs w:val="21"/>
        </w:rPr>
        <w:t>Arrangement</w:t>
      </w:r>
      <w:r w:rsidRPr="000E74CC">
        <w:rPr>
          <w:rFonts w:ascii="Times New Roman" w:eastAsia="宋体" w:hAnsi="Times New Roman" w:cs="Times New Roman" w:hint="eastAsia"/>
          <w:b/>
          <w:bCs/>
          <w:szCs w:val="21"/>
        </w:rPr>
        <w:t xml:space="preserve"> and Basic </w:t>
      </w:r>
      <w:r w:rsidRPr="000E74CC">
        <w:rPr>
          <w:rFonts w:ascii="Times New Roman" w:eastAsia="宋体" w:hAnsi="Times New Roman" w:cs="Times New Roman"/>
          <w:b/>
          <w:bCs/>
          <w:szCs w:val="21"/>
        </w:rPr>
        <w:t>Requirements</w:t>
      </w:r>
      <w:r w:rsidRPr="000E74CC">
        <w:rPr>
          <w:rFonts w:ascii="Times New Roman" w:eastAsia="宋体" w:hAnsi="Times New Roman" w:cs="Times New Roman" w:hint="eastAsia"/>
          <w:b/>
          <w:bCs/>
          <w:szCs w:val="21"/>
        </w:rPr>
        <w:t>（课内外教学环节教学安排及基本要求）</w:t>
      </w:r>
    </w:p>
    <w:p w:rsidR="000E74CC" w:rsidRPr="000E74CC" w:rsidRDefault="000E74CC" w:rsidP="000E74CC">
      <w:pPr>
        <w:tabs>
          <w:tab w:val="left" w:pos="4680"/>
          <w:tab w:val="left" w:pos="4860"/>
        </w:tabs>
        <w:spacing w:after="0" w:line="240" w:lineRule="auto"/>
        <w:ind w:firstLineChars="200" w:firstLine="420"/>
        <w:rPr>
          <w:rFonts w:ascii="Times New Roman" w:eastAsia="宋体" w:hAnsi="Times New Roman" w:cs="Times New Roman"/>
          <w:b/>
          <w:bCs/>
          <w:szCs w:val="21"/>
        </w:rPr>
      </w:pPr>
      <w:r w:rsidRPr="000E74CC">
        <w:rPr>
          <w:rFonts w:ascii="Times New Roman" w:eastAsia="宋体" w:hAnsi="Times New Roman" w:cs="Times New Roman" w:hint="eastAsia"/>
          <w:bCs/>
          <w:szCs w:val="21"/>
        </w:rPr>
        <w:t xml:space="preserve">Teaching and Learning components and academic hour allocation are shown in Table 3-1 </w:t>
      </w:r>
    </w:p>
    <w:p w:rsidR="000E74CC" w:rsidRPr="000E74CC" w:rsidRDefault="000E74CC" w:rsidP="000E74CC">
      <w:pPr>
        <w:adjustRightInd w:val="0"/>
        <w:spacing w:after="0" w:line="240" w:lineRule="auto"/>
        <w:jc w:val="center"/>
        <w:rPr>
          <w:rFonts w:ascii="Times New Roman" w:eastAsia="宋体" w:hAnsi="Times New Roman" w:cs="Times New Roman"/>
          <w:b/>
          <w:bCs/>
          <w:szCs w:val="21"/>
        </w:rPr>
      </w:pPr>
      <w:r w:rsidRPr="000E74CC">
        <w:rPr>
          <w:rFonts w:ascii="Times New Roman" w:eastAsia="宋体" w:hAnsi="Times New Roman" w:cs="Times New Roman" w:hint="eastAsia"/>
          <w:b/>
          <w:bCs/>
          <w:szCs w:val="21"/>
        </w:rPr>
        <w:t>Table 3</w:t>
      </w:r>
      <w:r w:rsidRPr="000E74CC">
        <w:rPr>
          <w:rFonts w:ascii="Times New Roman" w:eastAsia="宋体" w:hAnsi="Times New Roman" w:cs="Times New Roman"/>
          <w:b/>
          <w:bCs/>
          <w:szCs w:val="21"/>
        </w:rPr>
        <w:t>-</w:t>
      </w:r>
      <w:proofErr w:type="gramStart"/>
      <w:r w:rsidRPr="000E74CC">
        <w:rPr>
          <w:rFonts w:ascii="Times New Roman" w:eastAsia="宋体" w:hAnsi="Times New Roman" w:cs="Times New Roman"/>
          <w:b/>
          <w:bCs/>
          <w:szCs w:val="21"/>
        </w:rPr>
        <w:t>1</w:t>
      </w:r>
      <w:r w:rsidRPr="000E74CC">
        <w:rPr>
          <w:rFonts w:ascii="Times New Roman" w:eastAsia="宋体" w:hAnsi="Times New Roman" w:cs="Times New Roman" w:hint="eastAsia"/>
          <w:b/>
          <w:bCs/>
          <w:szCs w:val="21"/>
        </w:rPr>
        <w:t xml:space="preserve">  T</w:t>
      </w:r>
      <w:r w:rsidRPr="000E74CC">
        <w:rPr>
          <w:rFonts w:ascii="Times New Roman" w:eastAsia="宋体" w:hAnsi="Times New Roman" w:cs="Times New Roman"/>
          <w:b/>
          <w:bCs/>
          <w:szCs w:val="21"/>
        </w:rPr>
        <w:t>eaching</w:t>
      </w:r>
      <w:proofErr w:type="gramEnd"/>
      <w:r w:rsidRPr="000E74CC">
        <w:rPr>
          <w:rFonts w:ascii="Times New Roman" w:eastAsia="宋体" w:hAnsi="Times New Roman" w:cs="Times New Roman"/>
          <w:b/>
          <w:bCs/>
          <w:szCs w:val="21"/>
        </w:rPr>
        <w:t xml:space="preserve"> </w:t>
      </w:r>
      <w:r w:rsidRPr="000E74CC">
        <w:rPr>
          <w:rFonts w:ascii="Times New Roman" w:eastAsia="宋体" w:hAnsi="Times New Roman" w:cs="Times New Roman" w:hint="eastAsia"/>
          <w:b/>
          <w:bCs/>
          <w:szCs w:val="21"/>
        </w:rPr>
        <w:t xml:space="preserve">and Learning </w:t>
      </w:r>
      <w:r w:rsidRPr="000E74CC">
        <w:rPr>
          <w:rFonts w:ascii="Times New Roman" w:eastAsia="宋体" w:hAnsi="Times New Roman" w:cs="Times New Roman"/>
          <w:b/>
          <w:bCs/>
          <w:szCs w:val="21"/>
        </w:rPr>
        <w:t xml:space="preserve">Components and </w:t>
      </w:r>
      <w:r w:rsidRPr="000E74CC">
        <w:rPr>
          <w:rFonts w:ascii="Times New Roman" w:eastAsia="宋体" w:hAnsi="Times New Roman" w:cs="Times New Roman" w:hint="eastAsia"/>
          <w:b/>
          <w:bCs/>
          <w:szCs w:val="21"/>
        </w:rPr>
        <w:t>A</w:t>
      </w:r>
      <w:r w:rsidRPr="000E74CC">
        <w:rPr>
          <w:rFonts w:ascii="Times New Roman" w:eastAsia="宋体" w:hAnsi="Times New Roman" w:cs="Times New Roman"/>
          <w:b/>
          <w:bCs/>
          <w:szCs w:val="21"/>
        </w:rPr>
        <w:t xml:space="preserve">cademic </w:t>
      </w:r>
      <w:r w:rsidRPr="000E74CC">
        <w:rPr>
          <w:rFonts w:ascii="Times New Roman" w:eastAsia="宋体" w:hAnsi="Times New Roman" w:cs="Times New Roman" w:hint="eastAsia"/>
          <w:b/>
          <w:bCs/>
          <w:szCs w:val="21"/>
        </w:rPr>
        <w:t>H</w:t>
      </w:r>
      <w:r w:rsidRPr="000E74CC">
        <w:rPr>
          <w:rFonts w:ascii="Times New Roman" w:eastAsia="宋体" w:hAnsi="Times New Roman" w:cs="Times New Roman"/>
          <w:b/>
          <w:bCs/>
          <w:szCs w:val="21"/>
        </w:rPr>
        <w:t xml:space="preserve">our </w:t>
      </w:r>
      <w:r w:rsidRPr="000E74CC">
        <w:rPr>
          <w:rFonts w:ascii="Times New Roman" w:eastAsia="宋体" w:hAnsi="Times New Roman" w:cs="Times New Roman" w:hint="eastAsia"/>
          <w:b/>
          <w:bCs/>
          <w:szCs w:val="21"/>
        </w:rPr>
        <w:t>A</w:t>
      </w:r>
      <w:r w:rsidRPr="000E74CC">
        <w:rPr>
          <w:rFonts w:ascii="Times New Roman" w:eastAsia="宋体" w:hAnsi="Times New Roman" w:cs="Times New Roman"/>
          <w:b/>
          <w:bCs/>
          <w:szCs w:val="21"/>
        </w:rPr>
        <w:t>llocation</w:t>
      </w:r>
    </w:p>
    <w:tbl>
      <w:tblPr>
        <w:tblW w:w="8371" w:type="dxa"/>
        <w:jc w:val="center"/>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573"/>
        <w:gridCol w:w="4563"/>
        <w:gridCol w:w="1701"/>
        <w:gridCol w:w="1534"/>
      </w:tblGrid>
      <w:tr w:rsidR="000E74CC" w:rsidRPr="000E74CC" w:rsidTr="001E5842">
        <w:trPr>
          <w:trHeight w:val="386"/>
          <w:tblHeader/>
          <w:jc w:val="center"/>
        </w:trPr>
        <w:tc>
          <w:tcPr>
            <w:tcW w:w="573" w:type="dxa"/>
            <w:tcMar>
              <w:left w:w="28" w:type="dxa"/>
              <w:right w:w="28" w:type="dxa"/>
            </w:tcMar>
            <w:vAlign w:val="center"/>
          </w:tcPr>
          <w:p w:rsidR="000E74CC" w:rsidRPr="000E74CC" w:rsidRDefault="000E74CC" w:rsidP="000E74CC">
            <w:pPr>
              <w:spacing w:after="0" w:line="240" w:lineRule="auto"/>
              <w:jc w:val="center"/>
              <w:rPr>
                <w:rFonts w:ascii="Times New Roman" w:eastAsia="宋体" w:hAnsi="Times New Roman" w:cs="Times New Roman"/>
                <w:sz w:val="18"/>
                <w:szCs w:val="18"/>
              </w:rPr>
            </w:pPr>
            <w:r w:rsidRPr="000E74CC">
              <w:rPr>
                <w:rFonts w:ascii="Times New Roman" w:eastAsia="宋体" w:hAnsi="Times New Roman" w:cs="Times New Roman" w:hint="eastAsia"/>
                <w:sz w:val="18"/>
                <w:szCs w:val="18"/>
              </w:rPr>
              <w:t>No.</w:t>
            </w:r>
          </w:p>
        </w:tc>
        <w:tc>
          <w:tcPr>
            <w:tcW w:w="4563" w:type="dxa"/>
            <w:tcMar>
              <w:left w:w="28" w:type="dxa"/>
              <w:right w:w="28" w:type="dxa"/>
            </w:tcMar>
            <w:vAlign w:val="center"/>
          </w:tcPr>
          <w:p w:rsidR="000E74CC" w:rsidRPr="000E74CC" w:rsidRDefault="000E74CC" w:rsidP="000E74CC">
            <w:pPr>
              <w:spacing w:after="0" w:line="240" w:lineRule="auto"/>
              <w:jc w:val="center"/>
              <w:rPr>
                <w:rFonts w:ascii="Times New Roman" w:eastAsia="宋体" w:hAnsi="Times New Roman" w:cs="Times New Roman"/>
                <w:sz w:val="18"/>
                <w:szCs w:val="18"/>
              </w:rPr>
            </w:pPr>
            <w:r w:rsidRPr="000E74CC">
              <w:rPr>
                <w:rFonts w:ascii="Times New Roman" w:eastAsia="宋体" w:hAnsi="Times New Roman" w:cs="Times New Roman" w:hint="eastAsia"/>
                <w:sz w:val="18"/>
                <w:szCs w:val="18"/>
              </w:rPr>
              <w:t>Course Content</w:t>
            </w:r>
          </w:p>
        </w:tc>
        <w:tc>
          <w:tcPr>
            <w:tcW w:w="1701" w:type="dxa"/>
            <w:tcMar>
              <w:left w:w="28" w:type="dxa"/>
              <w:right w:w="28" w:type="dxa"/>
            </w:tcMar>
            <w:vAlign w:val="center"/>
          </w:tcPr>
          <w:p w:rsidR="000E74CC" w:rsidRPr="000E74CC" w:rsidRDefault="000E74CC" w:rsidP="000E74CC">
            <w:pPr>
              <w:spacing w:after="0" w:line="240" w:lineRule="auto"/>
              <w:jc w:val="center"/>
              <w:rPr>
                <w:rFonts w:ascii="Times New Roman" w:eastAsia="宋体" w:hAnsi="Times New Roman" w:cs="Times New Roman"/>
                <w:sz w:val="18"/>
                <w:szCs w:val="18"/>
              </w:rPr>
            </w:pPr>
            <w:r w:rsidRPr="000E74CC">
              <w:rPr>
                <w:rFonts w:ascii="Times New Roman" w:eastAsia="宋体" w:hAnsi="Times New Roman" w:cs="Times New Roman"/>
                <w:sz w:val="18"/>
                <w:szCs w:val="18"/>
              </w:rPr>
              <w:t>In-class</w:t>
            </w:r>
            <w:r w:rsidRPr="000E74CC">
              <w:rPr>
                <w:rFonts w:ascii="Times New Roman" w:eastAsia="宋体" w:hAnsi="Times New Roman" w:cs="Times New Roman" w:hint="eastAsia"/>
                <w:sz w:val="18"/>
                <w:szCs w:val="18"/>
              </w:rPr>
              <w:t xml:space="preserve"> Academic Teaching Hours</w:t>
            </w:r>
          </w:p>
        </w:tc>
        <w:tc>
          <w:tcPr>
            <w:tcW w:w="1534" w:type="dxa"/>
            <w:tcMar>
              <w:left w:w="28" w:type="dxa"/>
              <w:right w:w="28" w:type="dxa"/>
            </w:tcMar>
            <w:vAlign w:val="center"/>
          </w:tcPr>
          <w:p w:rsidR="000E74CC" w:rsidRPr="000E74CC" w:rsidRDefault="000E74CC" w:rsidP="000E74CC">
            <w:pPr>
              <w:spacing w:after="0" w:line="240" w:lineRule="auto"/>
              <w:jc w:val="center"/>
              <w:rPr>
                <w:rFonts w:ascii="Times New Roman" w:eastAsia="宋体" w:hAnsi="Times New Roman" w:cs="Times New Roman"/>
                <w:sz w:val="18"/>
                <w:szCs w:val="18"/>
              </w:rPr>
            </w:pPr>
            <w:r w:rsidRPr="000E74CC">
              <w:rPr>
                <w:rFonts w:ascii="Times New Roman" w:eastAsia="宋体" w:hAnsi="Times New Roman" w:cs="Times New Roman"/>
                <w:sz w:val="18"/>
                <w:szCs w:val="18"/>
              </w:rPr>
              <w:t>Extracur</w:t>
            </w:r>
            <w:r w:rsidRPr="000E74CC">
              <w:rPr>
                <w:rFonts w:ascii="Times New Roman" w:eastAsia="宋体" w:hAnsi="Times New Roman" w:cs="Times New Roman" w:hint="eastAsia"/>
                <w:sz w:val="18"/>
                <w:szCs w:val="18"/>
              </w:rPr>
              <w:t>ricular</w:t>
            </w:r>
            <w:r w:rsidRPr="000E74CC">
              <w:rPr>
                <w:rFonts w:ascii="Times New Roman" w:eastAsia="宋体" w:hAnsi="Times New Roman" w:cs="Times New Roman"/>
                <w:sz w:val="18"/>
                <w:szCs w:val="18"/>
              </w:rPr>
              <w:t xml:space="preserve"> Hours</w:t>
            </w:r>
          </w:p>
        </w:tc>
      </w:tr>
      <w:tr w:rsidR="000E74CC" w:rsidRPr="000E74CC" w:rsidTr="001E5842">
        <w:trPr>
          <w:trHeight w:val="386"/>
          <w:jc w:val="center"/>
        </w:trPr>
        <w:tc>
          <w:tcPr>
            <w:tcW w:w="573" w:type="dxa"/>
            <w:tcMar>
              <w:left w:w="28" w:type="dxa"/>
              <w:right w:w="28" w:type="dxa"/>
            </w:tcMar>
            <w:vAlign w:val="center"/>
          </w:tcPr>
          <w:p w:rsidR="000E74CC" w:rsidRPr="000E74CC" w:rsidRDefault="000E74CC" w:rsidP="000E74CC">
            <w:pPr>
              <w:spacing w:after="0" w:line="240" w:lineRule="auto"/>
              <w:jc w:val="center"/>
              <w:rPr>
                <w:rFonts w:ascii="Times New Roman" w:eastAsia="宋体" w:hAnsi="Times New Roman" w:cs="Times New Roman"/>
                <w:sz w:val="18"/>
                <w:szCs w:val="18"/>
              </w:rPr>
            </w:pPr>
            <w:r w:rsidRPr="000E74CC">
              <w:rPr>
                <w:rFonts w:ascii="Times New Roman" w:eastAsia="宋体" w:hAnsi="Times New Roman" w:cs="Times New Roman"/>
                <w:sz w:val="18"/>
                <w:szCs w:val="18"/>
              </w:rPr>
              <w:t>1</w:t>
            </w:r>
          </w:p>
        </w:tc>
        <w:tc>
          <w:tcPr>
            <w:tcW w:w="4563" w:type="dxa"/>
            <w:tcMar>
              <w:left w:w="28" w:type="dxa"/>
              <w:right w:w="28" w:type="dxa"/>
            </w:tcMar>
          </w:tcPr>
          <w:p w:rsidR="000E74CC" w:rsidRPr="000E74CC" w:rsidRDefault="000E74CC" w:rsidP="000E74CC">
            <w:pPr>
              <w:spacing w:after="0" w:line="240" w:lineRule="auto"/>
              <w:rPr>
                <w:rFonts w:ascii="Times New Roman" w:eastAsia="宋体" w:hAnsi="Times New Roman" w:cs="Times New Roman"/>
              </w:rPr>
            </w:pPr>
            <w:r w:rsidRPr="000E74CC">
              <w:rPr>
                <w:rFonts w:ascii="Times New Roman" w:eastAsia="宋体" w:hAnsi="Times New Roman" w:cs="Times New Roman"/>
              </w:rPr>
              <w:t>Introduction: Risk and Return for Investor and Companies</w:t>
            </w:r>
          </w:p>
        </w:tc>
        <w:tc>
          <w:tcPr>
            <w:tcW w:w="1701" w:type="dxa"/>
            <w:tcMar>
              <w:left w:w="28" w:type="dxa"/>
              <w:right w:w="28" w:type="dxa"/>
            </w:tcMar>
          </w:tcPr>
          <w:p w:rsidR="000E74CC" w:rsidRPr="000E74CC" w:rsidRDefault="000E74CC" w:rsidP="000E74CC">
            <w:pPr>
              <w:spacing w:after="0" w:line="240" w:lineRule="auto"/>
              <w:jc w:val="center"/>
              <w:rPr>
                <w:rFonts w:ascii="Times New Roman" w:eastAsia="宋体" w:hAnsi="Times New Roman" w:cs="Times New Roman"/>
              </w:rPr>
            </w:pPr>
            <w:r w:rsidRPr="000E74CC">
              <w:rPr>
                <w:rFonts w:ascii="Times New Roman" w:eastAsia="宋体" w:hAnsi="Times New Roman" w:cs="Times New Roman"/>
              </w:rPr>
              <w:t>4</w:t>
            </w:r>
          </w:p>
        </w:tc>
        <w:tc>
          <w:tcPr>
            <w:tcW w:w="1534" w:type="dxa"/>
            <w:tcMar>
              <w:left w:w="28" w:type="dxa"/>
              <w:right w:w="28" w:type="dxa"/>
            </w:tcMar>
          </w:tcPr>
          <w:p w:rsidR="000E74CC" w:rsidRPr="000E74CC" w:rsidRDefault="000E74CC" w:rsidP="000E74CC">
            <w:pPr>
              <w:spacing w:after="0" w:line="240" w:lineRule="auto"/>
              <w:jc w:val="center"/>
              <w:rPr>
                <w:rFonts w:ascii="Times New Roman" w:eastAsia="宋体" w:hAnsi="Times New Roman" w:cs="Times New Roman"/>
              </w:rPr>
            </w:pPr>
            <w:r w:rsidRPr="000E74CC">
              <w:rPr>
                <w:rFonts w:ascii="Times New Roman" w:eastAsia="宋体" w:hAnsi="Times New Roman" w:cs="Times New Roman"/>
              </w:rPr>
              <w:t>4</w:t>
            </w:r>
          </w:p>
        </w:tc>
      </w:tr>
      <w:tr w:rsidR="000E74CC" w:rsidRPr="000E74CC" w:rsidTr="001E5842">
        <w:trPr>
          <w:trHeight w:val="386"/>
          <w:jc w:val="center"/>
        </w:trPr>
        <w:tc>
          <w:tcPr>
            <w:tcW w:w="573" w:type="dxa"/>
            <w:tcMar>
              <w:left w:w="28" w:type="dxa"/>
              <w:right w:w="28" w:type="dxa"/>
            </w:tcMar>
            <w:vAlign w:val="center"/>
          </w:tcPr>
          <w:p w:rsidR="000E74CC" w:rsidRPr="000E74CC" w:rsidRDefault="000E74CC" w:rsidP="000E74CC">
            <w:pPr>
              <w:spacing w:after="0" w:line="240" w:lineRule="auto"/>
              <w:jc w:val="center"/>
              <w:rPr>
                <w:rFonts w:ascii="Times New Roman" w:eastAsia="宋体" w:hAnsi="Times New Roman" w:cs="Times New Roman"/>
                <w:sz w:val="18"/>
                <w:szCs w:val="18"/>
              </w:rPr>
            </w:pPr>
            <w:r w:rsidRPr="000E74CC">
              <w:rPr>
                <w:rFonts w:ascii="Times New Roman" w:eastAsia="宋体" w:hAnsi="Times New Roman" w:cs="Times New Roman"/>
                <w:sz w:val="18"/>
                <w:szCs w:val="18"/>
              </w:rPr>
              <w:t>2</w:t>
            </w:r>
          </w:p>
        </w:tc>
        <w:tc>
          <w:tcPr>
            <w:tcW w:w="4563" w:type="dxa"/>
            <w:tcMar>
              <w:left w:w="28" w:type="dxa"/>
              <w:right w:w="28" w:type="dxa"/>
            </w:tcMar>
          </w:tcPr>
          <w:p w:rsidR="000E74CC" w:rsidRPr="000E74CC" w:rsidRDefault="000E74CC" w:rsidP="000E74CC">
            <w:pPr>
              <w:spacing w:after="0" w:line="240" w:lineRule="auto"/>
              <w:rPr>
                <w:rFonts w:ascii="Times New Roman" w:eastAsia="宋体" w:hAnsi="Times New Roman" w:cs="Times New Roman"/>
              </w:rPr>
            </w:pPr>
            <w:r w:rsidRPr="000E74CC">
              <w:rPr>
                <w:rFonts w:ascii="Times New Roman" w:eastAsia="宋体" w:hAnsi="Times New Roman" w:cs="Times New Roman"/>
              </w:rPr>
              <w:t>Plain Vanilla instruments, Exchanges and Short Selling</w:t>
            </w:r>
          </w:p>
        </w:tc>
        <w:tc>
          <w:tcPr>
            <w:tcW w:w="1701" w:type="dxa"/>
            <w:tcMar>
              <w:left w:w="28" w:type="dxa"/>
              <w:right w:w="28" w:type="dxa"/>
            </w:tcMar>
          </w:tcPr>
          <w:p w:rsidR="000E74CC" w:rsidRPr="000E74CC" w:rsidRDefault="000E74CC" w:rsidP="000E74CC">
            <w:pPr>
              <w:spacing w:after="0" w:line="240" w:lineRule="auto"/>
              <w:jc w:val="center"/>
              <w:rPr>
                <w:rFonts w:ascii="Times New Roman" w:eastAsia="宋体" w:hAnsi="Times New Roman" w:cs="Times New Roman"/>
              </w:rPr>
            </w:pPr>
            <w:r w:rsidRPr="000E74CC">
              <w:rPr>
                <w:rFonts w:ascii="Times New Roman" w:eastAsia="宋体" w:hAnsi="Times New Roman" w:cs="Times New Roman"/>
              </w:rPr>
              <w:t>4</w:t>
            </w:r>
          </w:p>
        </w:tc>
        <w:tc>
          <w:tcPr>
            <w:tcW w:w="1534" w:type="dxa"/>
            <w:tcMar>
              <w:left w:w="28" w:type="dxa"/>
              <w:right w:w="28" w:type="dxa"/>
            </w:tcMar>
          </w:tcPr>
          <w:p w:rsidR="000E74CC" w:rsidRPr="000E74CC" w:rsidRDefault="000E74CC" w:rsidP="000E74CC">
            <w:pPr>
              <w:spacing w:after="0" w:line="240" w:lineRule="auto"/>
              <w:jc w:val="center"/>
              <w:rPr>
                <w:rFonts w:ascii="Times New Roman" w:eastAsia="宋体" w:hAnsi="Times New Roman" w:cs="Times New Roman"/>
              </w:rPr>
            </w:pPr>
            <w:r w:rsidRPr="000E74CC">
              <w:rPr>
                <w:rFonts w:ascii="Times New Roman" w:eastAsia="宋体" w:hAnsi="Times New Roman" w:cs="Times New Roman"/>
              </w:rPr>
              <w:t>4</w:t>
            </w:r>
          </w:p>
        </w:tc>
      </w:tr>
      <w:tr w:rsidR="000E74CC" w:rsidRPr="000E74CC" w:rsidTr="001E5842">
        <w:trPr>
          <w:trHeight w:val="386"/>
          <w:jc w:val="center"/>
        </w:trPr>
        <w:tc>
          <w:tcPr>
            <w:tcW w:w="573" w:type="dxa"/>
            <w:tcMar>
              <w:left w:w="28" w:type="dxa"/>
              <w:right w:w="28" w:type="dxa"/>
            </w:tcMar>
            <w:vAlign w:val="center"/>
          </w:tcPr>
          <w:p w:rsidR="000E74CC" w:rsidRPr="000E74CC" w:rsidRDefault="000E74CC" w:rsidP="000E74CC">
            <w:pPr>
              <w:spacing w:after="0" w:line="240" w:lineRule="auto"/>
              <w:jc w:val="center"/>
              <w:rPr>
                <w:rFonts w:ascii="Times New Roman" w:eastAsia="宋体" w:hAnsi="Times New Roman" w:cs="Times New Roman"/>
                <w:sz w:val="18"/>
                <w:szCs w:val="18"/>
              </w:rPr>
            </w:pPr>
            <w:r w:rsidRPr="000E74CC">
              <w:rPr>
                <w:rFonts w:ascii="Times New Roman" w:eastAsia="宋体" w:hAnsi="Times New Roman" w:cs="Times New Roman" w:hint="eastAsia"/>
                <w:sz w:val="18"/>
                <w:szCs w:val="18"/>
              </w:rPr>
              <w:t>3</w:t>
            </w:r>
          </w:p>
        </w:tc>
        <w:tc>
          <w:tcPr>
            <w:tcW w:w="4563" w:type="dxa"/>
            <w:tcMar>
              <w:left w:w="28" w:type="dxa"/>
              <w:right w:w="28" w:type="dxa"/>
            </w:tcMar>
          </w:tcPr>
          <w:p w:rsidR="000E74CC" w:rsidRPr="000E74CC" w:rsidRDefault="000E74CC" w:rsidP="000E74CC">
            <w:pPr>
              <w:spacing w:after="0" w:line="240" w:lineRule="auto"/>
              <w:rPr>
                <w:rFonts w:ascii="Times New Roman" w:eastAsia="宋体" w:hAnsi="Times New Roman" w:cs="Times New Roman"/>
              </w:rPr>
            </w:pPr>
            <w:r w:rsidRPr="000E74CC">
              <w:rPr>
                <w:rFonts w:ascii="Times New Roman" w:eastAsia="宋体" w:hAnsi="Times New Roman" w:cs="Times New Roman"/>
              </w:rPr>
              <w:t>How Traders Manage their Risk</w:t>
            </w:r>
          </w:p>
        </w:tc>
        <w:tc>
          <w:tcPr>
            <w:tcW w:w="1701" w:type="dxa"/>
            <w:tcMar>
              <w:left w:w="28" w:type="dxa"/>
              <w:right w:w="28" w:type="dxa"/>
            </w:tcMar>
          </w:tcPr>
          <w:p w:rsidR="000E74CC" w:rsidRPr="000E74CC" w:rsidRDefault="000E74CC" w:rsidP="000E74CC">
            <w:pPr>
              <w:spacing w:after="0" w:line="240" w:lineRule="auto"/>
              <w:jc w:val="center"/>
              <w:rPr>
                <w:rFonts w:ascii="Times New Roman" w:eastAsia="宋体" w:hAnsi="Times New Roman" w:cs="Times New Roman"/>
              </w:rPr>
            </w:pPr>
            <w:r w:rsidRPr="000E74CC">
              <w:rPr>
                <w:rFonts w:ascii="Times New Roman" w:eastAsia="宋体" w:hAnsi="Times New Roman" w:cs="Times New Roman"/>
              </w:rPr>
              <w:t>4</w:t>
            </w:r>
          </w:p>
        </w:tc>
        <w:tc>
          <w:tcPr>
            <w:tcW w:w="1534" w:type="dxa"/>
            <w:tcMar>
              <w:left w:w="28" w:type="dxa"/>
              <w:right w:w="28" w:type="dxa"/>
            </w:tcMar>
          </w:tcPr>
          <w:p w:rsidR="000E74CC" w:rsidRPr="000E74CC" w:rsidRDefault="000E74CC" w:rsidP="000E74CC">
            <w:pPr>
              <w:spacing w:after="0" w:line="240" w:lineRule="auto"/>
              <w:jc w:val="center"/>
              <w:rPr>
                <w:rFonts w:ascii="Times New Roman" w:eastAsia="宋体" w:hAnsi="Times New Roman" w:cs="Times New Roman"/>
              </w:rPr>
            </w:pPr>
            <w:r w:rsidRPr="000E74CC">
              <w:rPr>
                <w:rFonts w:ascii="Times New Roman" w:eastAsia="宋体" w:hAnsi="Times New Roman" w:cs="Times New Roman"/>
              </w:rPr>
              <w:t>4</w:t>
            </w:r>
          </w:p>
        </w:tc>
      </w:tr>
      <w:tr w:rsidR="000E74CC" w:rsidRPr="000E74CC" w:rsidTr="001E5842">
        <w:trPr>
          <w:trHeight w:val="386"/>
          <w:jc w:val="center"/>
        </w:trPr>
        <w:tc>
          <w:tcPr>
            <w:tcW w:w="573" w:type="dxa"/>
            <w:tcMar>
              <w:left w:w="28" w:type="dxa"/>
              <w:right w:w="28" w:type="dxa"/>
            </w:tcMar>
            <w:vAlign w:val="center"/>
          </w:tcPr>
          <w:p w:rsidR="000E74CC" w:rsidRPr="000E74CC" w:rsidRDefault="000E74CC" w:rsidP="000E74CC">
            <w:pPr>
              <w:spacing w:after="0" w:line="240" w:lineRule="auto"/>
              <w:jc w:val="center"/>
              <w:rPr>
                <w:rFonts w:ascii="Times New Roman" w:eastAsia="宋体" w:hAnsi="Times New Roman" w:cs="Times New Roman"/>
                <w:sz w:val="18"/>
                <w:szCs w:val="18"/>
              </w:rPr>
            </w:pPr>
            <w:r w:rsidRPr="000E74CC">
              <w:rPr>
                <w:rFonts w:ascii="Times New Roman" w:eastAsia="宋体" w:hAnsi="Times New Roman" w:cs="Times New Roman" w:hint="eastAsia"/>
                <w:sz w:val="18"/>
                <w:szCs w:val="18"/>
              </w:rPr>
              <w:t>4</w:t>
            </w:r>
          </w:p>
        </w:tc>
        <w:tc>
          <w:tcPr>
            <w:tcW w:w="4563" w:type="dxa"/>
            <w:tcMar>
              <w:left w:w="28" w:type="dxa"/>
              <w:right w:w="28" w:type="dxa"/>
            </w:tcMar>
          </w:tcPr>
          <w:p w:rsidR="000E74CC" w:rsidRPr="000E74CC" w:rsidRDefault="000E74CC" w:rsidP="000E74CC">
            <w:pPr>
              <w:spacing w:after="0" w:line="240" w:lineRule="auto"/>
              <w:rPr>
                <w:rFonts w:ascii="Times New Roman" w:eastAsia="宋体" w:hAnsi="Times New Roman" w:cs="Times New Roman"/>
              </w:rPr>
            </w:pPr>
            <w:r w:rsidRPr="000E74CC">
              <w:rPr>
                <w:rFonts w:ascii="Times New Roman" w:eastAsia="宋体" w:hAnsi="Times New Roman" w:cs="Times New Roman"/>
              </w:rPr>
              <w:t>Interest rate risk, Duration and Convexity</w:t>
            </w:r>
          </w:p>
        </w:tc>
        <w:tc>
          <w:tcPr>
            <w:tcW w:w="1701" w:type="dxa"/>
            <w:tcMar>
              <w:left w:w="28" w:type="dxa"/>
              <w:right w:w="28" w:type="dxa"/>
            </w:tcMar>
          </w:tcPr>
          <w:p w:rsidR="000E74CC" w:rsidRPr="000E74CC" w:rsidRDefault="000E74CC" w:rsidP="000E74CC">
            <w:pPr>
              <w:spacing w:after="0" w:line="240" w:lineRule="auto"/>
              <w:jc w:val="center"/>
              <w:rPr>
                <w:rFonts w:ascii="Times New Roman" w:eastAsia="宋体" w:hAnsi="Times New Roman" w:cs="Times New Roman"/>
              </w:rPr>
            </w:pPr>
            <w:r w:rsidRPr="000E74CC">
              <w:rPr>
                <w:rFonts w:ascii="Times New Roman" w:eastAsia="宋体" w:hAnsi="Times New Roman" w:cs="Times New Roman"/>
              </w:rPr>
              <w:t>4</w:t>
            </w:r>
          </w:p>
        </w:tc>
        <w:tc>
          <w:tcPr>
            <w:tcW w:w="1534" w:type="dxa"/>
            <w:tcMar>
              <w:left w:w="28" w:type="dxa"/>
              <w:right w:w="28" w:type="dxa"/>
            </w:tcMar>
          </w:tcPr>
          <w:p w:rsidR="000E74CC" w:rsidRPr="000E74CC" w:rsidRDefault="000E74CC" w:rsidP="000E74CC">
            <w:pPr>
              <w:spacing w:after="0" w:line="240" w:lineRule="auto"/>
              <w:jc w:val="center"/>
              <w:rPr>
                <w:rFonts w:ascii="Times New Roman" w:eastAsia="宋体" w:hAnsi="Times New Roman" w:cs="Times New Roman"/>
              </w:rPr>
            </w:pPr>
            <w:r w:rsidRPr="000E74CC">
              <w:rPr>
                <w:rFonts w:ascii="Times New Roman" w:eastAsia="宋体" w:hAnsi="Times New Roman" w:cs="Times New Roman"/>
              </w:rPr>
              <w:t>4</w:t>
            </w:r>
          </w:p>
        </w:tc>
      </w:tr>
      <w:tr w:rsidR="000E74CC" w:rsidRPr="000E74CC" w:rsidTr="001E5842">
        <w:trPr>
          <w:trHeight w:val="386"/>
          <w:jc w:val="center"/>
        </w:trPr>
        <w:tc>
          <w:tcPr>
            <w:tcW w:w="573" w:type="dxa"/>
            <w:tcMar>
              <w:left w:w="28" w:type="dxa"/>
              <w:right w:w="28" w:type="dxa"/>
            </w:tcMar>
            <w:vAlign w:val="center"/>
          </w:tcPr>
          <w:p w:rsidR="000E74CC" w:rsidRPr="000E74CC" w:rsidRDefault="000E74CC" w:rsidP="000E74CC">
            <w:pPr>
              <w:spacing w:after="0" w:line="240" w:lineRule="auto"/>
              <w:jc w:val="center"/>
              <w:rPr>
                <w:rFonts w:ascii="Times New Roman" w:eastAsia="宋体" w:hAnsi="Times New Roman" w:cs="Times New Roman"/>
                <w:sz w:val="18"/>
                <w:szCs w:val="18"/>
              </w:rPr>
            </w:pPr>
            <w:r w:rsidRPr="000E74CC">
              <w:rPr>
                <w:rFonts w:ascii="Times New Roman" w:eastAsia="宋体" w:hAnsi="Times New Roman" w:cs="Times New Roman" w:hint="eastAsia"/>
                <w:sz w:val="18"/>
                <w:szCs w:val="18"/>
              </w:rPr>
              <w:t>5</w:t>
            </w:r>
          </w:p>
        </w:tc>
        <w:tc>
          <w:tcPr>
            <w:tcW w:w="4563" w:type="dxa"/>
            <w:tcMar>
              <w:left w:w="28" w:type="dxa"/>
              <w:right w:w="28" w:type="dxa"/>
            </w:tcMar>
          </w:tcPr>
          <w:p w:rsidR="000E74CC" w:rsidRPr="000E74CC" w:rsidRDefault="000E74CC" w:rsidP="000E74CC">
            <w:pPr>
              <w:spacing w:after="0" w:line="240" w:lineRule="auto"/>
              <w:rPr>
                <w:rFonts w:ascii="Times New Roman" w:eastAsia="宋体" w:hAnsi="Times New Roman" w:cs="Times New Roman"/>
              </w:rPr>
            </w:pPr>
            <w:r w:rsidRPr="000E74CC">
              <w:rPr>
                <w:rFonts w:ascii="Times New Roman" w:eastAsia="宋体" w:hAnsi="Times New Roman" w:cs="Times New Roman"/>
              </w:rPr>
              <w:t>Volatility and measuring using historical data</w:t>
            </w:r>
          </w:p>
        </w:tc>
        <w:tc>
          <w:tcPr>
            <w:tcW w:w="1701" w:type="dxa"/>
            <w:tcMar>
              <w:left w:w="28" w:type="dxa"/>
              <w:right w:w="28" w:type="dxa"/>
            </w:tcMar>
          </w:tcPr>
          <w:p w:rsidR="000E74CC" w:rsidRPr="000E74CC" w:rsidRDefault="000E74CC" w:rsidP="000E74CC">
            <w:pPr>
              <w:spacing w:after="0" w:line="240" w:lineRule="auto"/>
              <w:jc w:val="center"/>
              <w:rPr>
                <w:rFonts w:ascii="Times New Roman" w:eastAsia="宋体" w:hAnsi="Times New Roman" w:cs="Times New Roman"/>
              </w:rPr>
            </w:pPr>
            <w:r w:rsidRPr="000E74CC">
              <w:rPr>
                <w:rFonts w:ascii="Times New Roman" w:eastAsia="宋体" w:hAnsi="Times New Roman" w:cs="Times New Roman"/>
              </w:rPr>
              <w:t>4</w:t>
            </w:r>
          </w:p>
        </w:tc>
        <w:tc>
          <w:tcPr>
            <w:tcW w:w="1534" w:type="dxa"/>
            <w:tcMar>
              <w:left w:w="28" w:type="dxa"/>
              <w:right w:w="28" w:type="dxa"/>
            </w:tcMar>
          </w:tcPr>
          <w:p w:rsidR="000E74CC" w:rsidRPr="000E74CC" w:rsidRDefault="000E74CC" w:rsidP="000E74CC">
            <w:pPr>
              <w:spacing w:after="0" w:line="240" w:lineRule="auto"/>
              <w:jc w:val="center"/>
              <w:rPr>
                <w:rFonts w:ascii="Times New Roman" w:eastAsia="宋体" w:hAnsi="Times New Roman" w:cs="Times New Roman"/>
              </w:rPr>
            </w:pPr>
            <w:r w:rsidRPr="000E74CC">
              <w:rPr>
                <w:rFonts w:ascii="Times New Roman" w:eastAsia="宋体" w:hAnsi="Times New Roman" w:cs="Times New Roman"/>
              </w:rPr>
              <w:t>4</w:t>
            </w:r>
          </w:p>
        </w:tc>
      </w:tr>
      <w:tr w:rsidR="000E74CC" w:rsidRPr="000E74CC" w:rsidTr="001E5842">
        <w:trPr>
          <w:trHeight w:val="386"/>
          <w:jc w:val="center"/>
        </w:trPr>
        <w:tc>
          <w:tcPr>
            <w:tcW w:w="573" w:type="dxa"/>
            <w:tcMar>
              <w:left w:w="28" w:type="dxa"/>
              <w:right w:w="28" w:type="dxa"/>
            </w:tcMar>
            <w:vAlign w:val="center"/>
          </w:tcPr>
          <w:p w:rsidR="000E74CC" w:rsidRPr="000E74CC" w:rsidRDefault="000E74CC" w:rsidP="000E74CC">
            <w:pPr>
              <w:spacing w:after="0" w:line="240" w:lineRule="auto"/>
              <w:jc w:val="center"/>
              <w:rPr>
                <w:rFonts w:ascii="Times New Roman" w:eastAsia="宋体" w:hAnsi="Times New Roman" w:cs="Times New Roman"/>
                <w:sz w:val="18"/>
                <w:szCs w:val="18"/>
              </w:rPr>
            </w:pPr>
            <w:r w:rsidRPr="000E74CC">
              <w:rPr>
                <w:rFonts w:ascii="Times New Roman" w:eastAsia="宋体" w:hAnsi="Times New Roman" w:cs="Times New Roman" w:hint="eastAsia"/>
                <w:sz w:val="18"/>
                <w:szCs w:val="18"/>
              </w:rPr>
              <w:t>6</w:t>
            </w:r>
          </w:p>
        </w:tc>
        <w:tc>
          <w:tcPr>
            <w:tcW w:w="4563" w:type="dxa"/>
            <w:tcMar>
              <w:left w:w="28" w:type="dxa"/>
              <w:right w:w="28" w:type="dxa"/>
            </w:tcMar>
          </w:tcPr>
          <w:p w:rsidR="000E74CC" w:rsidRPr="000E74CC" w:rsidRDefault="000E74CC" w:rsidP="000E74CC">
            <w:pPr>
              <w:spacing w:after="0" w:line="240" w:lineRule="auto"/>
              <w:rPr>
                <w:rFonts w:ascii="Times New Roman" w:eastAsia="宋体" w:hAnsi="Times New Roman" w:cs="Times New Roman"/>
              </w:rPr>
            </w:pPr>
            <w:r w:rsidRPr="000E74CC">
              <w:rPr>
                <w:rFonts w:ascii="Times New Roman" w:eastAsia="宋体" w:hAnsi="Times New Roman" w:cs="Times New Roman"/>
              </w:rPr>
              <w:t>Measuring daily Volatility, correlation</w:t>
            </w:r>
          </w:p>
        </w:tc>
        <w:tc>
          <w:tcPr>
            <w:tcW w:w="1701" w:type="dxa"/>
            <w:tcMar>
              <w:left w:w="28" w:type="dxa"/>
              <w:right w:w="28" w:type="dxa"/>
            </w:tcMar>
          </w:tcPr>
          <w:p w:rsidR="000E74CC" w:rsidRPr="000E74CC" w:rsidRDefault="000E74CC" w:rsidP="000E74CC">
            <w:pPr>
              <w:spacing w:after="0" w:line="240" w:lineRule="auto"/>
              <w:jc w:val="center"/>
              <w:rPr>
                <w:rFonts w:ascii="Times New Roman" w:eastAsia="宋体" w:hAnsi="Times New Roman" w:cs="Times New Roman"/>
              </w:rPr>
            </w:pPr>
            <w:r w:rsidRPr="000E74CC">
              <w:rPr>
                <w:rFonts w:ascii="Times New Roman" w:eastAsia="宋体" w:hAnsi="Times New Roman" w:cs="Times New Roman"/>
              </w:rPr>
              <w:t>4</w:t>
            </w:r>
          </w:p>
        </w:tc>
        <w:tc>
          <w:tcPr>
            <w:tcW w:w="1534" w:type="dxa"/>
            <w:tcMar>
              <w:left w:w="28" w:type="dxa"/>
              <w:right w:w="28" w:type="dxa"/>
            </w:tcMar>
          </w:tcPr>
          <w:p w:rsidR="000E74CC" w:rsidRPr="000E74CC" w:rsidRDefault="000E74CC" w:rsidP="000E74CC">
            <w:pPr>
              <w:spacing w:after="0" w:line="240" w:lineRule="auto"/>
              <w:jc w:val="center"/>
              <w:rPr>
                <w:rFonts w:ascii="Times New Roman" w:eastAsia="宋体" w:hAnsi="Times New Roman" w:cs="Times New Roman"/>
              </w:rPr>
            </w:pPr>
            <w:r w:rsidRPr="000E74CC">
              <w:rPr>
                <w:rFonts w:ascii="Times New Roman" w:eastAsia="宋体" w:hAnsi="Times New Roman" w:cs="Times New Roman"/>
              </w:rPr>
              <w:t>4</w:t>
            </w:r>
          </w:p>
        </w:tc>
      </w:tr>
      <w:tr w:rsidR="000E74CC" w:rsidRPr="000E74CC" w:rsidTr="001E5842">
        <w:trPr>
          <w:trHeight w:val="386"/>
          <w:jc w:val="center"/>
        </w:trPr>
        <w:tc>
          <w:tcPr>
            <w:tcW w:w="573" w:type="dxa"/>
            <w:tcMar>
              <w:left w:w="28" w:type="dxa"/>
              <w:right w:w="28" w:type="dxa"/>
            </w:tcMar>
            <w:vAlign w:val="center"/>
          </w:tcPr>
          <w:p w:rsidR="000E74CC" w:rsidRPr="000E74CC" w:rsidRDefault="000E74CC" w:rsidP="000E74CC">
            <w:pPr>
              <w:spacing w:after="0" w:line="240" w:lineRule="auto"/>
              <w:jc w:val="center"/>
              <w:rPr>
                <w:rFonts w:ascii="Times New Roman" w:eastAsia="宋体" w:hAnsi="Times New Roman" w:cs="Times New Roman"/>
                <w:sz w:val="18"/>
                <w:szCs w:val="18"/>
              </w:rPr>
            </w:pPr>
            <w:r w:rsidRPr="000E74CC">
              <w:rPr>
                <w:rFonts w:ascii="Times New Roman" w:eastAsia="宋体" w:hAnsi="Times New Roman" w:cs="Times New Roman" w:hint="eastAsia"/>
                <w:sz w:val="18"/>
                <w:szCs w:val="18"/>
              </w:rPr>
              <w:t>7</w:t>
            </w:r>
          </w:p>
        </w:tc>
        <w:tc>
          <w:tcPr>
            <w:tcW w:w="4563" w:type="dxa"/>
            <w:tcMar>
              <w:left w:w="28" w:type="dxa"/>
              <w:right w:w="28" w:type="dxa"/>
            </w:tcMar>
          </w:tcPr>
          <w:p w:rsidR="000E74CC" w:rsidRPr="000E74CC" w:rsidRDefault="000E74CC" w:rsidP="000E74CC">
            <w:pPr>
              <w:spacing w:after="0" w:line="240" w:lineRule="auto"/>
              <w:rPr>
                <w:rFonts w:ascii="Times New Roman" w:eastAsia="宋体" w:hAnsi="Times New Roman" w:cs="Times New Roman"/>
              </w:rPr>
            </w:pPr>
            <w:r w:rsidRPr="000E74CC">
              <w:rPr>
                <w:rFonts w:ascii="Times New Roman" w:eastAsia="宋体" w:hAnsi="Times New Roman" w:cs="Times New Roman"/>
              </w:rPr>
              <w:t>Value at Risk, Historical Simulation methods</w:t>
            </w:r>
          </w:p>
        </w:tc>
        <w:tc>
          <w:tcPr>
            <w:tcW w:w="1701" w:type="dxa"/>
            <w:tcMar>
              <w:left w:w="28" w:type="dxa"/>
              <w:right w:w="28" w:type="dxa"/>
            </w:tcMar>
          </w:tcPr>
          <w:p w:rsidR="000E74CC" w:rsidRPr="000E74CC" w:rsidRDefault="000E74CC" w:rsidP="000E74CC">
            <w:pPr>
              <w:spacing w:after="0" w:line="240" w:lineRule="auto"/>
              <w:jc w:val="center"/>
              <w:rPr>
                <w:rFonts w:ascii="Times New Roman" w:eastAsia="宋体" w:hAnsi="Times New Roman" w:cs="Times New Roman"/>
              </w:rPr>
            </w:pPr>
            <w:r w:rsidRPr="000E74CC">
              <w:rPr>
                <w:rFonts w:ascii="Times New Roman" w:eastAsia="宋体" w:hAnsi="Times New Roman" w:cs="Times New Roman"/>
              </w:rPr>
              <w:t>4</w:t>
            </w:r>
          </w:p>
        </w:tc>
        <w:tc>
          <w:tcPr>
            <w:tcW w:w="1534" w:type="dxa"/>
            <w:tcMar>
              <w:left w:w="28" w:type="dxa"/>
              <w:right w:w="28" w:type="dxa"/>
            </w:tcMar>
          </w:tcPr>
          <w:p w:rsidR="000E74CC" w:rsidRPr="000E74CC" w:rsidRDefault="000E74CC" w:rsidP="000E74CC">
            <w:pPr>
              <w:spacing w:after="0" w:line="240" w:lineRule="auto"/>
              <w:jc w:val="center"/>
              <w:rPr>
                <w:rFonts w:ascii="Times New Roman" w:eastAsia="宋体" w:hAnsi="Times New Roman" w:cs="Times New Roman"/>
              </w:rPr>
            </w:pPr>
            <w:r w:rsidRPr="000E74CC">
              <w:rPr>
                <w:rFonts w:ascii="Times New Roman" w:eastAsia="宋体" w:hAnsi="Times New Roman" w:cs="Times New Roman"/>
              </w:rPr>
              <w:t>4</w:t>
            </w:r>
          </w:p>
        </w:tc>
      </w:tr>
      <w:tr w:rsidR="000E74CC" w:rsidRPr="000E74CC" w:rsidTr="001E5842">
        <w:trPr>
          <w:trHeight w:val="386"/>
          <w:jc w:val="center"/>
        </w:trPr>
        <w:tc>
          <w:tcPr>
            <w:tcW w:w="573" w:type="dxa"/>
            <w:tcMar>
              <w:left w:w="28" w:type="dxa"/>
              <w:right w:w="28" w:type="dxa"/>
            </w:tcMar>
            <w:vAlign w:val="center"/>
          </w:tcPr>
          <w:p w:rsidR="000E74CC" w:rsidRPr="000E74CC" w:rsidRDefault="000E74CC" w:rsidP="000E74CC">
            <w:pPr>
              <w:spacing w:after="0" w:line="240" w:lineRule="auto"/>
              <w:jc w:val="center"/>
              <w:rPr>
                <w:rFonts w:ascii="Times New Roman" w:eastAsia="宋体" w:hAnsi="Times New Roman" w:cs="Times New Roman"/>
                <w:sz w:val="18"/>
                <w:szCs w:val="18"/>
              </w:rPr>
            </w:pPr>
            <w:r w:rsidRPr="000E74CC">
              <w:rPr>
                <w:rFonts w:ascii="Times New Roman" w:eastAsia="宋体" w:hAnsi="Times New Roman" w:cs="Times New Roman" w:hint="eastAsia"/>
                <w:sz w:val="18"/>
                <w:szCs w:val="18"/>
              </w:rPr>
              <w:t>8</w:t>
            </w:r>
          </w:p>
        </w:tc>
        <w:tc>
          <w:tcPr>
            <w:tcW w:w="4563" w:type="dxa"/>
            <w:tcMar>
              <w:left w:w="28" w:type="dxa"/>
              <w:right w:w="28" w:type="dxa"/>
            </w:tcMar>
          </w:tcPr>
          <w:p w:rsidR="000E74CC" w:rsidRPr="000E74CC" w:rsidRDefault="000E74CC" w:rsidP="000E74CC">
            <w:pPr>
              <w:spacing w:after="0" w:line="240" w:lineRule="auto"/>
              <w:rPr>
                <w:rFonts w:ascii="Times New Roman" w:eastAsia="宋体" w:hAnsi="Times New Roman" w:cs="Times New Roman"/>
              </w:rPr>
            </w:pPr>
            <w:r w:rsidRPr="000E74CC">
              <w:rPr>
                <w:rFonts w:ascii="Times New Roman" w:eastAsia="宋体" w:hAnsi="Times New Roman" w:cs="Times New Roman"/>
              </w:rPr>
              <w:t>Review and Midterm Exam</w:t>
            </w:r>
          </w:p>
        </w:tc>
        <w:tc>
          <w:tcPr>
            <w:tcW w:w="1701" w:type="dxa"/>
            <w:tcMar>
              <w:left w:w="28" w:type="dxa"/>
              <w:right w:w="28" w:type="dxa"/>
            </w:tcMar>
          </w:tcPr>
          <w:p w:rsidR="000E74CC" w:rsidRPr="000E74CC" w:rsidRDefault="000E74CC" w:rsidP="000E74CC">
            <w:pPr>
              <w:spacing w:after="0" w:line="240" w:lineRule="auto"/>
              <w:jc w:val="center"/>
              <w:rPr>
                <w:rFonts w:ascii="Times New Roman" w:eastAsia="宋体" w:hAnsi="Times New Roman" w:cs="Times New Roman"/>
              </w:rPr>
            </w:pPr>
            <w:r w:rsidRPr="000E74CC">
              <w:rPr>
                <w:rFonts w:ascii="Times New Roman" w:eastAsia="宋体" w:hAnsi="Times New Roman" w:cs="Times New Roman"/>
              </w:rPr>
              <w:t>4</w:t>
            </w:r>
          </w:p>
        </w:tc>
        <w:tc>
          <w:tcPr>
            <w:tcW w:w="1534" w:type="dxa"/>
            <w:tcMar>
              <w:left w:w="28" w:type="dxa"/>
              <w:right w:w="28" w:type="dxa"/>
            </w:tcMar>
          </w:tcPr>
          <w:p w:rsidR="000E74CC" w:rsidRPr="000E74CC" w:rsidRDefault="000E74CC" w:rsidP="000E74CC">
            <w:pPr>
              <w:spacing w:after="0" w:line="240" w:lineRule="auto"/>
              <w:jc w:val="center"/>
              <w:rPr>
                <w:rFonts w:ascii="Times New Roman" w:eastAsia="宋体" w:hAnsi="Times New Roman" w:cs="Times New Roman"/>
              </w:rPr>
            </w:pPr>
            <w:r w:rsidRPr="000E74CC">
              <w:rPr>
                <w:rFonts w:ascii="Times New Roman" w:eastAsia="宋体" w:hAnsi="Times New Roman" w:cs="Times New Roman"/>
              </w:rPr>
              <w:t>4</w:t>
            </w:r>
          </w:p>
        </w:tc>
      </w:tr>
      <w:tr w:rsidR="000E74CC" w:rsidRPr="000E74CC" w:rsidTr="001E5842">
        <w:trPr>
          <w:trHeight w:val="386"/>
          <w:jc w:val="center"/>
        </w:trPr>
        <w:tc>
          <w:tcPr>
            <w:tcW w:w="573" w:type="dxa"/>
            <w:tcMar>
              <w:left w:w="28" w:type="dxa"/>
              <w:right w:w="28" w:type="dxa"/>
            </w:tcMar>
            <w:vAlign w:val="center"/>
          </w:tcPr>
          <w:p w:rsidR="000E74CC" w:rsidRPr="000E74CC" w:rsidRDefault="000E74CC" w:rsidP="000E74CC">
            <w:pPr>
              <w:spacing w:after="0" w:line="240" w:lineRule="auto"/>
              <w:jc w:val="center"/>
              <w:rPr>
                <w:rFonts w:ascii="Times New Roman" w:eastAsia="宋体" w:hAnsi="Times New Roman" w:cs="Times New Roman"/>
                <w:sz w:val="18"/>
                <w:szCs w:val="18"/>
              </w:rPr>
            </w:pPr>
            <w:r w:rsidRPr="000E74CC">
              <w:rPr>
                <w:rFonts w:ascii="Times New Roman" w:eastAsia="宋体" w:hAnsi="Times New Roman" w:cs="Times New Roman" w:hint="eastAsia"/>
                <w:sz w:val="18"/>
                <w:szCs w:val="18"/>
              </w:rPr>
              <w:lastRenderedPageBreak/>
              <w:t>9</w:t>
            </w:r>
          </w:p>
        </w:tc>
        <w:tc>
          <w:tcPr>
            <w:tcW w:w="4563" w:type="dxa"/>
            <w:tcMar>
              <w:left w:w="28" w:type="dxa"/>
              <w:right w:w="28" w:type="dxa"/>
            </w:tcMar>
          </w:tcPr>
          <w:p w:rsidR="000E74CC" w:rsidRPr="000E74CC" w:rsidRDefault="000E74CC" w:rsidP="000E74CC">
            <w:pPr>
              <w:spacing w:after="0" w:line="240" w:lineRule="auto"/>
              <w:rPr>
                <w:rFonts w:ascii="Times New Roman" w:eastAsia="宋体" w:hAnsi="Times New Roman" w:cs="Times New Roman"/>
              </w:rPr>
            </w:pPr>
            <w:r w:rsidRPr="000E74CC">
              <w:rPr>
                <w:rFonts w:ascii="Times New Roman" w:eastAsia="宋体" w:hAnsi="Times New Roman" w:cs="Times New Roman"/>
              </w:rPr>
              <w:t>Value at Risk: Model building approach</w:t>
            </w:r>
          </w:p>
        </w:tc>
        <w:tc>
          <w:tcPr>
            <w:tcW w:w="1701" w:type="dxa"/>
            <w:tcMar>
              <w:left w:w="28" w:type="dxa"/>
              <w:right w:w="28" w:type="dxa"/>
            </w:tcMar>
          </w:tcPr>
          <w:p w:rsidR="000E74CC" w:rsidRPr="000E74CC" w:rsidRDefault="000E74CC" w:rsidP="000E74CC">
            <w:pPr>
              <w:spacing w:after="0" w:line="240" w:lineRule="auto"/>
              <w:jc w:val="center"/>
              <w:rPr>
                <w:rFonts w:ascii="Times New Roman" w:eastAsia="宋体" w:hAnsi="Times New Roman" w:cs="Times New Roman"/>
              </w:rPr>
            </w:pPr>
            <w:r w:rsidRPr="000E74CC">
              <w:rPr>
                <w:rFonts w:ascii="Times New Roman" w:eastAsia="宋体" w:hAnsi="Times New Roman" w:cs="Times New Roman"/>
              </w:rPr>
              <w:t>4</w:t>
            </w:r>
          </w:p>
        </w:tc>
        <w:tc>
          <w:tcPr>
            <w:tcW w:w="1534" w:type="dxa"/>
            <w:tcMar>
              <w:left w:w="28" w:type="dxa"/>
              <w:right w:w="28" w:type="dxa"/>
            </w:tcMar>
          </w:tcPr>
          <w:p w:rsidR="000E74CC" w:rsidRPr="000E74CC" w:rsidRDefault="000E74CC" w:rsidP="000E74CC">
            <w:pPr>
              <w:spacing w:after="0" w:line="240" w:lineRule="auto"/>
              <w:jc w:val="center"/>
              <w:rPr>
                <w:rFonts w:ascii="Times New Roman" w:eastAsia="宋体" w:hAnsi="Times New Roman" w:cs="Times New Roman"/>
              </w:rPr>
            </w:pPr>
            <w:r w:rsidRPr="000E74CC">
              <w:rPr>
                <w:rFonts w:ascii="Times New Roman" w:eastAsia="宋体" w:hAnsi="Times New Roman" w:cs="Times New Roman"/>
              </w:rPr>
              <w:t>4</w:t>
            </w:r>
          </w:p>
        </w:tc>
      </w:tr>
      <w:tr w:rsidR="000E74CC" w:rsidRPr="000E74CC" w:rsidTr="001E5842">
        <w:trPr>
          <w:trHeight w:val="386"/>
          <w:jc w:val="center"/>
        </w:trPr>
        <w:tc>
          <w:tcPr>
            <w:tcW w:w="573" w:type="dxa"/>
            <w:tcMar>
              <w:left w:w="28" w:type="dxa"/>
              <w:right w:w="28" w:type="dxa"/>
            </w:tcMar>
            <w:vAlign w:val="center"/>
          </w:tcPr>
          <w:p w:rsidR="000E74CC" w:rsidRPr="000E74CC" w:rsidRDefault="000E74CC" w:rsidP="000E74CC">
            <w:pPr>
              <w:spacing w:after="0" w:line="240" w:lineRule="auto"/>
              <w:jc w:val="center"/>
              <w:rPr>
                <w:rFonts w:ascii="Times New Roman" w:eastAsia="宋体" w:hAnsi="Times New Roman" w:cs="Times New Roman"/>
                <w:sz w:val="18"/>
                <w:szCs w:val="18"/>
              </w:rPr>
            </w:pPr>
            <w:r w:rsidRPr="000E74CC">
              <w:rPr>
                <w:rFonts w:ascii="Times New Roman" w:eastAsia="宋体" w:hAnsi="Times New Roman" w:cs="Times New Roman" w:hint="eastAsia"/>
                <w:sz w:val="18"/>
                <w:szCs w:val="18"/>
              </w:rPr>
              <w:t>10</w:t>
            </w:r>
          </w:p>
        </w:tc>
        <w:tc>
          <w:tcPr>
            <w:tcW w:w="4563" w:type="dxa"/>
            <w:tcMar>
              <w:left w:w="28" w:type="dxa"/>
              <w:right w:w="28" w:type="dxa"/>
            </w:tcMar>
          </w:tcPr>
          <w:p w:rsidR="000E74CC" w:rsidRPr="000E74CC" w:rsidRDefault="000E74CC" w:rsidP="000E74CC">
            <w:pPr>
              <w:spacing w:after="0" w:line="240" w:lineRule="auto"/>
              <w:rPr>
                <w:rFonts w:ascii="Times New Roman" w:eastAsia="宋体" w:hAnsi="Times New Roman" w:cs="Times New Roman"/>
              </w:rPr>
            </w:pPr>
            <w:r w:rsidRPr="000E74CC">
              <w:rPr>
                <w:rFonts w:ascii="Times New Roman" w:eastAsia="宋体" w:hAnsi="Times New Roman" w:cs="Times New Roman"/>
              </w:rPr>
              <w:t>Credit Risks</w:t>
            </w:r>
          </w:p>
        </w:tc>
        <w:tc>
          <w:tcPr>
            <w:tcW w:w="1701" w:type="dxa"/>
            <w:tcMar>
              <w:left w:w="28" w:type="dxa"/>
              <w:right w:w="28" w:type="dxa"/>
            </w:tcMar>
          </w:tcPr>
          <w:p w:rsidR="000E74CC" w:rsidRPr="000E74CC" w:rsidRDefault="000E74CC" w:rsidP="000E74CC">
            <w:pPr>
              <w:spacing w:after="0" w:line="240" w:lineRule="auto"/>
              <w:jc w:val="center"/>
              <w:rPr>
                <w:rFonts w:ascii="Times New Roman" w:eastAsia="宋体" w:hAnsi="Times New Roman" w:cs="Times New Roman"/>
              </w:rPr>
            </w:pPr>
            <w:r w:rsidRPr="000E74CC">
              <w:rPr>
                <w:rFonts w:ascii="Times New Roman" w:eastAsia="宋体" w:hAnsi="Times New Roman" w:cs="Times New Roman"/>
              </w:rPr>
              <w:t>4</w:t>
            </w:r>
          </w:p>
        </w:tc>
        <w:tc>
          <w:tcPr>
            <w:tcW w:w="1534" w:type="dxa"/>
            <w:tcMar>
              <w:left w:w="28" w:type="dxa"/>
              <w:right w:w="28" w:type="dxa"/>
            </w:tcMar>
          </w:tcPr>
          <w:p w:rsidR="000E74CC" w:rsidRPr="000E74CC" w:rsidRDefault="000E74CC" w:rsidP="000E74CC">
            <w:pPr>
              <w:spacing w:after="0" w:line="240" w:lineRule="auto"/>
              <w:jc w:val="center"/>
              <w:rPr>
                <w:rFonts w:ascii="Times New Roman" w:eastAsia="宋体" w:hAnsi="Times New Roman" w:cs="Times New Roman"/>
              </w:rPr>
            </w:pPr>
            <w:r w:rsidRPr="000E74CC">
              <w:rPr>
                <w:rFonts w:ascii="Times New Roman" w:eastAsia="宋体" w:hAnsi="Times New Roman" w:cs="Times New Roman"/>
              </w:rPr>
              <w:t>4</w:t>
            </w:r>
          </w:p>
        </w:tc>
      </w:tr>
      <w:tr w:rsidR="000E74CC" w:rsidRPr="000E74CC" w:rsidTr="001E5842">
        <w:trPr>
          <w:trHeight w:val="386"/>
          <w:jc w:val="center"/>
        </w:trPr>
        <w:tc>
          <w:tcPr>
            <w:tcW w:w="573" w:type="dxa"/>
            <w:tcMar>
              <w:left w:w="28" w:type="dxa"/>
              <w:right w:w="28" w:type="dxa"/>
            </w:tcMar>
            <w:vAlign w:val="center"/>
          </w:tcPr>
          <w:p w:rsidR="000E74CC" w:rsidRPr="000E74CC" w:rsidRDefault="000E74CC" w:rsidP="000E74CC">
            <w:pPr>
              <w:spacing w:after="0" w:line="240" w:lineRule="auto"/>
              <w:jc w:val="center"/>
              <w:rPr>
                <w:rFonts w:ascii="Times New Roman" w:eastAsia="宋体" w:hAnsi="Times New Roman" w:cs="Times New Roman"/>
                <w:sz w:val="18"/>
                <w:szCs w:val="18"/>
              </w:rPr>
            </w:pPr>
            <w:r w:rsidRPr="000E74CC">
              <w:rPr>
                <w:rFonts w:ascii="Times New Roman" w:eastAsia="宋体" w:hAnsi="Times New Roman" w:cs="Times New Roman" w:hint="eastAsia"/>
                <w:sz w:val="18"/>
                <w:szCs w:val="18"/>
              </w:rPr>
              <w:t>11</w:t>
            </w:r>
          </w:p>
        </w:tc>
        <w:tc>
          <w:tcPr>
            <w:tcW w:w="4563" w:type="dxa"/>
            <w:tcMar>
              <w:left w:w="28" w:type="dxa"/>
              <w:right w:w="28" w:type="dxa"/>
            </w:tcMar>
          </w:tcPr>
          <w:p w:rsidR="000E74CC" w:rsidRPr="000E74CC" w:rsidRDefault="000E74CC" w:rsidP="000E74CC">
            <w:pPr>
              <w:spacing w:after="0" w:line="240" w:lineRule="auto"/>
              <w:rPr>
                <w:rFonts w:ascii="Times New Roman" w:eastAsia="宋体" w:hAnsi="Times New Roman" w:cs="Times New Roman"/>
              </w:rPr>
            </w:pPr>
            <w:r w:rsidRPr="000E74CC">
              <w:rPr>
                <w:rFonts w:ascii="Times New Roman" w:eastAsia="宋体" w:hAnsi="Times New Roman" w:cs="Times New Roman"/>
              </w:rPr>
              <w:t>Banks and Banking Regulation: Basel II</w:t>
            </w:r>
          </w:p>
        </w:tc>
        <w:tc>
          <w:tcPr>
            <w:tcW w:w="1701" w:type="dxa"/>
            <w:tcMar>
              <w:left w:w="28" w:type="dxa"/>
              <w:right w:w="28" w:type="dxa"/>
            </w:tcMar>
          </w:tcPr>
          <w:p w:rsidR="000E74CC" w:rsidRPr="000E74CC" w:rsidRDefault="000E74CC" w:rsidP="000E74CC">
            <w:pPr>
              <w:spacing w:after="0" w:line="240" w:lineRule="auto"/>
              <w:jc w:val="center"/>
              <w:rPr>
                <w:rFonts w:ascii="Times New Roman" w:eastAsia="宋体" w:hAnsi="Times New Roman" w:cs="Times New Roman"/>
              </w:rPr>
            </w:pPr>
            <w:r w:rsidRPr="000E74CC">
              <w:rPr>
                <w:rFonts w:ascii="Times New Roman" w:eastAsia="宋体" w:hAnsi="Times New Roman" w:cs="Times New Roman"/>
              </w:rPr>
              <w:t>4</w:t>
            </w:r>
          </w:p>
        </w:tc>
        <w:tc>
          <w:tcPr>
            <w:tcW w:w="1534" w:type="dxa"/>
            <w:tcMar>
              <w:left w:w="28" w:type="dxa"/>
              <w:right w:w="28" w:type="dxa"/>
            </w:tcMar>
          </w:tcPr>
          <w:p w:rsidR="000E74CC" w:rsidRPr="000E74CC" w:rsidRDefault="000E74CC" w:rsidP="000E74CC">
            <w:pPr>
              <w:spacing w:after="0" w:line="240" w:lineRule="auto"/>
              <w:jc w:val="center"/>
              <w:rPr>
                <w:rFonts w:ascii="Times New Roman" w:eastAsia="宋体" w:hAnsi="Times New Roman" w:cs="Times New Roman"/>
              </w:rPr>
            </w:pPr>
            <w:r w:rsidRPr="000E74CC">
              <w:rPr>
                <w:rFonts w:ascii="Times New Roman" w:eastAsia="宋体" w:hAnsi="Times New Roman" w:cs="Times New Roman"/>
              </w:rPr>
              <w:t>4</w:t>
            </w:r>
          </w:p>
        </w:tc>
      </w:tr>
      <w:tr w:rsidR="000E74CC" w:rsidRPr="000E74CC" w:rsidTr="001E5842">
        <w:trPr>
          <w:trHeight w:val="386"/>
          <w:jc w:val="center"/>
        </w:trPr>
        <w:tc>
          <w:tcPr>
            <w:tcW w:w="573" w:type="dxa"/>
            <w:tcMar>
              <w:left w:w="28" w:type="dxa"/>
              <w:right w:w="28" w:type="dxa"/>
            </w:tcMar>
            <w:vAlign w:val="center"/>
          </w:tcPr>
          <w:p w:rsidR="000E74CC" w:rsidRPr="000E74CC" w:rsidRDefault="000E74CC" w:rsidP="000E74CC">
            <w:pPr>
              <w:spacing w:after="0" w:line="240" w:lineRule="auto"/>
              <w:jc w:val="center"/>
              <w:rPr>
                <w:rFonts w:ascii="Times New Roman" w:eastAsia="宋体" w:hAnsi="Times New Roman" w:cs="Times New Roman"/>
                <w:sz w:val="18"/>
                <w:szCs w:val="18"/>
              </w:rPr>
            </w:pPr>
            <w:r w:rsidRPr="000E74CC">
              <w:rPr>
                <w:rFonts w:ascii="Times New Roman" w:eastAsia="宋体" w:hAnsi="Times New Roman" w:cs="Times New Roman" w:hint="eastAsia"/>
                <w:sz w:val="18"/>
                <w:szCs w:val="18"/>
              </w:rPr>
              <w:t>12</w:t>
            </w:r>
          </w:p>
        </w:tc>
        <w:tc>
          <w:tcPr>
            <w:tcW w:w="4563" w:type="dxa"/>
            <w:tcMar>
              <w:left w:w="28" w:type="dxa"/>
              <w:right w:w="28" w:type="dxa"/>
            </w:tcMar>
          </w:tcPr>
          <w:p w:rsidR="000E74CC" w:rsidRPr="000E74CC" w:rsidRDefault="000E74CC" w:rsidP="000E74CC">
            <w:pPr>
              <w:spacing w:after="0" w:line="240" w:lineRule="auto"/>
              <w:rPr>
                <w:rFonts w:ascii="Times New Roman" w:eastAsia="宋体" w:hAnsi="Times New Roman" w:cs="Times New Roman"/>
              </w:rPr>
            </w:pPr>
            <w:r w:rsidRPr="000E74CC">
              <w:rPr>
                <w:rFonts w:ascii="Times New Roman" w:eastAsia="宋体" w:hAnsi="Times New Roman" w:cs="Times New Roman"/>
              </w:rPr>
              <w:t>Banking Regulation: Basel II (continued) and Review</w:t>
            </w:r>
          </w:p>
        </w:tc>
        <w:tc>
          <w:tcPr>
            <w:tcW w:w="1701" w:type="dxa"/>
            <w:tcMar>
              <w:left w:w="28" w:type="dxa"/>
              <w:right w:w="28" w:type="dxa"/>
            </w:tcMar>
          </w:tcPr>
          <w:p w:rsidR="000E74CC" w:rsidRPr="000E74CC" w:rsidRDefault="000E74CC" w:rsidP="000E74CC">
            <w:pPr>
              <w:spacing w:after="0" w:line="240" w:lineRule="auto"/>
              <w:jc w:val="center"/>
              <w:rPr>
                <w:rFonts w:ascii="Times New Roman" w:eastAsia="宋体" w:hAnsi="Times New Roman" w:cs="Times New Roman"/>
              </w:rPr>
            </w:pPr>
            <w:r w:rsidRPr="000E74CC">
              <w:rPr>
                <w:rFonts w:ascii="Times New Roman" w:eastAsia="宋体" w:hAnsi="Times New Roman" w:cs="Times New Roman"/>
              </w:rPr>
              <w:t>4</w:t>
            </w:r>
          </w:p>
        </w:tc>
        <w:tc>
          <w:tcPr>
            <w:tcW w:w="1534" w:type="dxa"/>
            <w:tcMar>
              <w:left w:w="28" w:type="dxa"/>
              <w:right w:w="28" w:type="dxa"/>
            </w:tcMar>
          </w:tcPr>
          <w:p w:rsidR="000E74CC" w:rsidRPr="000E74CC" w:rsidRDefault="000E74CC" w:rsidP="000E74CC">
            <w:pPr>
              <w:spacing w:after="0" w:line="240" w:lineRule="auto"/>
              <w:jc w:val="center"/>
              <w:rPr>
                <w:rFonts w:ascii="Times New Roman" w:eastAsia="宋体" w:hAnsi="Times New Roman" w:cs="Times New Roman"/>
              </w:rPr>
            </w:pPr>
            <w:r w:rsidRPr="000E74CC">
              <w:rPr>
                <w:rFonts w:ascii="Times New Roman" w:eastAsia="宋体" w:hAnsi="Times New Roman" w:cs="Times New Roman"/>
              </w:rPr>
              <w:t>4</w:t>
            </w:r>
          </w:p>
        </w:tc>
      </w:tr>
      <w:tr w:rsidR="000E74CC" w:rsidRPr="000E74CC" w:rsidTr="001E5842">
        <w:trPr>
          <w:trHeight w:val="386"/>
          <w:jc w:val="center"/>
        </w:trPr>
        <w:tc>
          <w:tcPr>
            <w:tcW w:w="573" w:type="dxa"/>
            <w:tcMar>
              <w:left w:w="28" w:type="dxa"/>
              <w:right w:w="28" w:type="dxa"/>
            </w:tcMar>
            <w:vAlign w:val="center"/>
          </w:tcPr>
          <w:p w:rsidR="000E74CC" w:rsidRPr="000E74CC" w:rsidRDefault="000E74CC" w:rsidP="000E74CC">
            <w:pPr>
              <w:spacing w:after="0" w:line="240" w:lineRule="auto"/>
              <w:jc w:val="center"/>
              <w:rPr>
                <w:rFonts w:ascii="Times New Roman" w:eastAsia="宋体" w:hAnsi="Times New Roman" w:cs="Times New Roman"/>
                <w:sz w:val="18"/>
                <w:szCs w:val="18"/>
              </w:rPr>
            </w:pPr>
            <w:r w:rsidRPr="000E74CC">
              <w:rPr>
                <w:rFonts w:ascii="Times New Roman" w:eastAsia="宋体" w:hAnsi="Times New Roman" w:cs="Times New Roman" w:hint="eastAsia"/>
                <w:sz w:val="18"/>
                <w:szCs w:val="18"/>
              </w:rPr>
              <w:t>Total</w:t>
            </w:r>
          </w:p>
        </w:tc>
        <w:tc>
          <w:tcPr>
            <w:tcW w:w="4563" w:type="dxa"/>
            <w:tcMar>
              <w:left w:w="28" w:type="dxa"/>
              <w:right w:w="28" w:type="dxa"/>
            </w:tcMar>
            <w:vAlign w:val="center"/>
          </w:tcPr>
          <w:p w:rsidR="000E74CC" w:rsidRPr="000E74CC" w:rsidRDefault="000E74CC" w:rsidP="000E74CC">
            <w:pPr>
              <w:spacing w:after="0" w:line="240" w:lineRule="auto"/>
              <w:jc w:val="center"/>
              <w:rPr>
                <w:rFonts w:ascii="Times New Roman" w:eastAsia="宋体" w:hAnsi="Times New Roman" w:cs="Times New Roman"/>
                <w:sz w:val="18"/>
                <w:szCs w:val="18"/>
              </w:rPr>
            </w:pPr>
          </w:p>
        </w:tc>
        <w:tc>
          <w:tcPr>
            <w:tcW w:w="1701" w:type="dxa"/>
            <w:tcMar>
              <w:left w:w="28" w:type="dxa"/>
              <w:right w:w="28" w:type="dxa"/>
            </w:tcMar>
            <w:vAlign w:val="center"/>
          </w:tcPr>
          <w:p w:rsidR="000E74CC" w:rsidRPr="000E74CC" w:rsidRDefault="000E74CC" w:rsidP="000E74CC">
            <w:pPr>
              <w:spacing w:after="0" w:line="240" w:lineRule="auto"/>
              <w:jc w:val="center"/>
              <w:rPr>
                <w:rFonts w:ascii="Times New Roman" w:eastAsia="宋体" w:hAnsi="Times New Roman" w:cs="Times New Roman"/>
                <w:sz w:val="18"/>
                <w:szCs w:val="18"/>
              </w:rPr>
            </w:pPr>
            <w:r w:rsidRPr="000E74CC">
              <w:rPr>
                <w:rFonts w:ascii="Times New Roman" w:eastAsia="宋体" w:hAnsi="Times New Roman" w:cs="Times New Roman" w:hint="eastAsia"/>
                <w:sz w:val="18"/>
                <w:szCs w:val="18"/>
              </w:rPr>
              <w:t>48</w:t>
            </w:r>
          </w:p>
        </w:tc>
        <w:tc>
          <w:tcPr>
            <w:tcW w:w="1534" w:type="dxa"/>
            <w:tcMar>
              <w:left w:w="28" w:type="dxa"/>
              <w:right w:w="28" w:type="dxa"/>
            </w:tcMar>
            <w:vAlign w:val="center"/>
          </w:tcPr>
          <w:p w:rsidR="000E74CC" w:rsidRPr="000E74CC" w:rsidRDefault="000E74CC" w:rsidP="000E74CC">
            <w:pPr>
              <w:spacing w:after="0" w:line="240" w:lineRule="auto"/>
              <w:jc w:val="center"/>
              <w:rPr>
                <w:rFonts w:ascii="Times New Roman" w:eastAsia="宋体" w:hAnsi="Times New Roman" w:cs="Times New Roman"/>
                <w:sz w:val="18"/>
                <w:szCs w:val="18"/>
              </w:rPr>
            </w:pPr>
            <w:r w:rsidRPr="000E74CC">
              <w:rPr>
                <w:rFonts w:ascii="Times New Roman" w:eastAsia="宋体" w:hAnsi="Times New Roman" w:cs="Times New Roman" w:hint="eastAsia"/>
                <w:sz w:val="18"/>
                <w:szCs w:val="18"/>
              </w:rPr>
              <w:t>48</w:t>
            </w:r>
          </w:p>
        </w:tc>
      </w:tr>
    </w:tbl>
    <w:p w:rsidR="000E74CC" w:rsidRPr="000E74CC" w:rsidRDefault="000E74CC" w:rsidP="000E74CC">
      <w:pPr>
        <w:autoSpaceDE w:val="0"/>
        <w:autoSpaceDN w:val="0"/>
        <w:adjustRightInd w:val="0"/>
        <w:spacing w:after="0" w:line="240" w:lineRule="auto"/>
        <w:jc w:val="left"/>
        <w:rPr>
          <w:rFonts w:ascii="Calibri" w:eastAsia="宋体" w:hAnsi="Calibri" w:cs="Times New Roman"/>
          <w:b/>
          <w:bCs/>
          <w:kern w:val="0"/>
          <w:sz w:val="24"/>
          <w:szCs w:val="24"/>
        </w:rPr>
      </w:pPr>
    </w:p>
    <w:p w:rsidR="000E74CC" w:rsidRPr="000E74CC" w:rsidRDefault="000E74CC" w:rsidP="000E74CC">
      <w:pPr>
        <w:adjustRightInd w:val="0"/>
        <w:spacing w:after="0" w:line="300" w:lineRule="auto"/>
        <w:ind w:firstLineChars="196" w:firstLine="413"/>
        <w:rPr>
          <w:rFonts w:ascii="Times New Roman" w:eastAsia="宋体" w:hAnsi="Times New Roman" w:cs="Times New Roman"/>
          <w:b/>
          <w:bCs/>
          <w:szCs w:val="21"/>
        </w:rPr>
      </w:pPr>
      <w:r w:rsidRPr="000E74CC">
        <w:rPr>
          <w:rFonts w:ascii="Times New Roman" w:eastAsia="宋体" w:hAnsi="Times New Roman" w:cs="Times New Roman" w:hint="eastAsia"/>
          <w:b/>
          <w:bCs/>
          <w:szCs w:val="21"/>
        </w:rPr>
        <w:t xml:space="preserve">4. Extracurricular Learning </w:t>
      </w:r>
      <w:r w:rsidRPr="000E74CC">
        <w:rPr>
          <w:rFonts w:ascii="Times New Roman" w:eastAsia="宋体" w:hAnsi="Times New Roman" w:cs="Times New Roman"/>
          <w:b/>
          <w:bCs/>
          <w:szCs w:val="21"/>
        </w:rPr>
        <w:t>Requirements</w:t>
      </w:r>
      <w:r w:rsidRPr="000E74CC">
        <w:rPr>
          <w:rFonts w:ascii="Times New Roman" w:eastAsia="宋体" w:hAnsi="Times New Roman" w:cs="Times New Roman" w:hint="eastAsia"/>
          <w:b/>
          <w:bCs/>
          <w:szCs w:val="21"/>
        </w:rPr>
        <w:t>（课外学习要求）</w:t>
      </w:r>
    </w:p>
    <w:p w:rsidR="000E74CC" w:rsidRPr="000E74CC" w:rsidRDefault="000E74CC" w:rsidP="000E74CC">
      <w:pPr>
        <w:adjustRightInd w:val="0"/>
        <w:spacing w:after="0" w:line="300" w:lineRule="auto"/>
        <w:ind w:firstLineChars="200" w:firstLine="420"/>
        <w:rPr>
          <w:rFonts w:ascii="Times New Roman" w:eastAsia="宋体" w:hAnsi="Times New Roman" w:cs="Times New Roman"/>
          <w:bCs/>
          <w:szCs w:val="21"/>
        </w:rPr>
      </w:pPr>
      <w:r w:rsidRPr="000E74CC">
        <w:rPr>
          <w:rFonts w:ascii="Times New Roman" w:eastAsia="宋体" w:hAnsi="Times New Roman" w:cs="Times New Roman"/>
          <w:bCs/>
          <w:szCs w:val="21"/>
        </w:rPr>
        <w:t xml:space="preserve">Students are required to spend extracurricular hours before class, to acquaintance themselves with the basic concepts and terminologies, as well as after class, for homework assignments. </w:t>
      </w:r>
    </w:p>
    <w:p w:rsidR="000E74CC" w:rsidRPr="000E74CC" w:rsidRDefault="000E74CC" w:rsidP="000E74CC">
      <w:pPr>
        <w:adjustRightInd w:val="0"/>
        <w:spacing w:after="0" w:line="300" w:lineRule="auto"/>
        <w:ind w:firstLineChars="200" w:firstLine="420"/>
        <w:rPr>
          <w:rFonts w:ascii="Times New Roman" w:eastAsia="宋体" w:hAnsi="Times New Roman" w:cs="Times New Roman"/>
          <w:bCs/>
          <w:szCs w:val="21"/>
        </w:rPr>
      </w:pPr>
      <w:r w:rsidRPr="000E74CC">
        <w:rPr>
          <w:rFonts w:ascii="Times New Roman" w:eastAsia="宋体" w:hAnsi="Times New Roman" w:cs="Times New Roman" w:hint="eastAsia"/>
          <w:bCs/>
          <w:szCs w:val="21"/>
        </w:rPr>
        <w:t>For e</w:t>
      </w:r>
      <w:r w:rsidRPr="000E74CC">
        <w:rPr>
          <w:rFonts w:ascii="Times New Roman" w:eastAsia="宋体" w:hAnsi="Times New Roman" w:cs="Times New Roman"/>
          <w:bCs/>
          <w:szCs w:val="21"/>
        </w:rPr>
        <w:t xml:space="preserve">xtracurricular </w:t>
      </w:r>
      <w:r w:rsidRPr="000E74CC">
        <w:rPr>
          <w:rFonts w:ascii="Times New Roman" w:eastAsia="宋体" w:hAnsi="Times New Roman" w:cs="Times New Roman" w:hint="eastAsia"/>
          <w:bCs/>
          <w:szCs w:val="21"/>
        </w:rPr>
        <w:t>l</w:t>
      </w:r>
      <w:r w:rsidRPr="000E74CC">
        <w:rPr>
          <w:rFonts w:ascii="Times New Roman" w:eastAsia="宋体" w:hAnsi="Times New Roman" w:cs="Times New Roman"/>
          <w:bCs/>
          <w:szCs w:val="21"/>
        </w:rPr>
        <w:t>earning</w:t>
      </w:r>
      <w:r w:rsidRPr="000E74CC">
        <w:rPr>
          <w:rFonts w:ascii="Times New Roman" w:eastAsia="宋体" w:hAnsi="Times New Roman" w:cs="Times New Roman" w:hint="eastAsia"/>
          <w:bCs/>
          <w:szCs w:val="21"/>
        </w:rPr>
        <w:t xml:space="preserve"> materials, see the references listed in Part 7. Learning through search engines and E-Learning are also encouraged. </w:t>
      </w:r>
    </w:p>
    <w:p w:rsidR="000E74CC" w:rsidRPr="000E74CC" w:rsidRDefault="000E74CC" w:rsidP="000E74CC">
      <w:pPr>
        <w:adjustRightInd w:val="0"/>
        <w:spacing w:after="0" w:line="300" w:lineRule="auto"/>
        <w:ind w:firstLineChars="200" w:firstLine="420"/>
        <w:rPr>
          <w:rFonts w:ascii="Times New Roman" w:eastAsia="宋体" w:hAnsi="Times New Roman" w:cs="Times New Roman"/>
          <w:bCs/>
          <w:szCs w:val="21"/>
        </w:rPr>
      </w:pPr>
      <w:r w:rsidRPr="000E74CC">
        <w:rPr>
          <w:rFonts w:ascii="Times New Roman" w:eastAsia="宋体" w:hAnsi="Times New Roman" w:cs="Times New Roman"/>
          <w:bCs/>
          <w:szCs w:val="21"/>
        </w:rPr>
        <w:t xml:space="preserve">There will be homework assignments every 1-2 weeks. You may discuss homework questions with your classmates; however, it has to be your individual work. You have to submit your solution file for each assignment immediately after you are notified. The due date for each assignment will be announced when the homework are assigned. Late submission will cause penalty on the grade. Plagiarism </w:t>
      </w:r>
      <w:r w:rsidRPr="000E74CC">
        <w:rPr>
          <w:rFonts w:ascii="Times New Roman" w:eastAsia="宋体" w:hAnsi="Times New Roman" w:cs="Times New Roman" w:hint="eastAsia"/>
          <w:bCs/>
          <w:szCs w:val="21"/>
        </w:rPr>
        <w:t xml:space="preserve">in </w:t>
      </w:r>
      <w:r w:rsidRPr="000E74CC">
        <w:rPr>
          <w:rFonts w:ascii="Times New Roman" w:eastAsia="宋体" w:hAnsi="Times New Roman" w:cs="Times New Roman"/>
          <w:bCs/>
          <w:szCs w:val="21"/>
        </w:rPr>
        <w:t>assignments</w:t>
      </w:r>
      <w:r w:rsidRPr="000E74CC">
        <w:rPr>
          <w:rFonts w:ascii="Times New Roman" w:eastAsia="宋体" w:hAnsi="Times New Roman" w:cs="Times New Roman" w:hint="eastAsia"/>
          <w:bCs/>
          <w:szCs w:val="21"/>
        </w:rPr>
        <w:t xml:space="preserve"> is considered as a</w:t>
      </w:r>
      <w:r w:rsidRPr="000E74CC">
        <w:rPr>
          <w:rFonts w:ascii="Times New Roman" w:eastAsia="宋体" w:hAnsi="Times New Roman" w:cs="Times New Roman"/>
          <w:bCs/>
          <w:szCs w:val="21"/>
        </w:rPr>
        <w:t xml:space="preserve">cademic </w:t>
      </w:r>
      <w:r w:rsidRPr="000E74CC">
        <w:rPr>
          <w:rFonts w:ascii="Times New Roman" w:eastAsia="宋体" w:hAnsi="Times New Roman" w:cs="Times New Roman" w:hint="eastAsia"/>
          <w:bCs/>
          <w:szCs w:val="21"/>
        </w:rPr>
        <w:t>d</w:t>
      </w:r>
      <w:r w:rsidRPr="000E74CC">
        <w:rPr>
          <w:rFonts w:ascii="Times New Roman" w:eastAsia="宋体" w:hAnsi="Times New Roman" w:cs="Times New Roman"/>
          <w:bCs/>
          <w:szCs w:val="21"/>
        </w:rPr>
        <w:t>ishonesty</w:t>
      </w:r>
      <w:r w:rsidRPr="000E74CC">
        <w:rPr>
          <w:rFonts w:ascii="Times New Roman" w:eastAsia="宋体" w:hAnsi="Times New Roman" w:cs="Times New Roman" w:hint="eastAsia"/>
          <w:bCs/>
          <w:szCs w:val="21"/>
        </w:rPr>
        <w:t xml:space="preserve"> and failing grades in a particular assignment will be given for the students involved in p</w:t>
      </w:r>
      <w:r w:rsidRPr="000E74CC">
        <w:rPr>
          <w:rFonts w:ascii="Times New Roman" w:eastAsia="宋体" w:hAnsi="Times New Roman" w:cs="Times New Roman"/>
          <w:bCs/>
          <w:szCs w:val="21"/>
        </w:rPr>
        <w:t>lagiarism</w:t>
      </w:r>
      <w:r w:rsidRPr="000E74CC">
        <w:rPr>
          <w:rFonts w:ascii="Times New Roman" w:eastAsia="宋体" w:hAnsi="Times New Roman" w:cs="Times New Roman" w:hint="eastAsia"/>
          <w:bCs/>
          <w:szCs w:val="21"/>
        </w:rPr>
        <w:t xml:space="preserve"> according to the seriousness of offense.</w:t>
      </w:r>
    </w:p>
    <w:p w:rsidR="000E74CC" w:rsidRPr="000E74CC" w:rsidRDefault="000E74CC" w:rsidP="000E74CC">
      <w:pPr>
        <w:adjustRightInd w:val="0"/>
        <w:spacing w:after="0" w:line="300" w:lineRule="auto"/>
        <w:ind w:firstLineChars="200" w:firstLine="420"/>
        <w:rPr>
          <w:rFonts w:ascii="Times New Roman" w:eastAsia="宋体" w:hAnsi="Times New Roman" w:cs="Times New Roman"/>
          <w:bCs/>
          <w:szCs w:val="21"/>
        </w:rPr>
      </w:pPr>
      <w:r w:rsidRPr="000E74CC">
        <w:rPr>
          <w:rFonts w:ascii="Times New Roman" w:eastAsia="宋体" w:hAnsi="Times New Roman" w:cs="Times New Roman"/>
          <w:bCs/>
          <w:szCs w:val="21"/>
        </w:rPr>
        <w:t xml:space="preserve">The students may also be required to submit a research paper which is regarding </w:t>
      </w:r>
      <w:r w:rsidRPr="000E74CC">
        <w:rPr>
          <w:rFonts w:ascii="Times New Roman" w:eastAsia="宋体" w:hAnsi="Times New Roman" w:cs="Times New Roman" w:hint="eastAsia"/>
          <w:bCs/>
          <w:szCs w:val="21"/>
        </w:rPr>
        <w:t xml:space="preserve">risk management </w:t>
      </w:r>
      <w:r w:rsidRPr="000E74CC">
        <w:rPr>
          <w:rFonts w:ascii="Times New Roman" w:eastAsia="宋体" w:hAnsi="Times New Roman" w:cs="Times New Roman"/>
          <w:bCs/>
          <w:szCs w:val="21"/>
        </w:rPr>
        <w:t xml:space="preserve">theory and/or its applications, one current and real-world </w:t>
      </w:r>
      <w:r w:rsidRPr="000E74CC">
        <w:rPr>
          <w:rFonts w:ascii="Times New Roman" w:eastAsia="宋体" w:hAnsi="Times New Roman" w:cs="Times New Roman" w:hint="eastAsia"/>
          <w:bCs/>
          <w:szCs w:val="21"/>
        </w:rPr>
        <w:t>finance</w:t>
      </w:r>
      <w:r w:rsidRPr="000E74CC">
        <w:rPr>
          <w:rFonts w:ascii="Times New Roman" w:eastAsia="宋体" w:hAnsi="Times New Roman" w:cs="Times New Roman"/>
          <w:bCs/>
          <w:szCs w:val="21"/>
        </w:rPr>
        <w:t xml:space="preserve"> issue and so on. The purpose of this paper is to improve the ability of </w:t>
      </w:r>
      <w:r w:rsidRPr="000E74CC">
        <w:rPr>
          <w:rFonts w:ascii="Times New Roman" w:eastAsia="宋体" w:hAnsi="Times New Roman" w:cs="Times New Roman" w:hint="eastAsia"/>
          <w:bCs/>
          <w:szCs w:val="21"/>
        </w:rPr>
        <w:t>academic</w:t>
      </w:r>
      <w:r w:rsidRPr="000E74CC">
        <w:rPr>
          <w:rFonts w:ascii="Times New Roman" w:eastAsia="宋体" w:hAnsi="Times New Roman" w:cs="Times New Roman"/>
          <w:bCs/>
          <w:szCs w:val="21"/>
        </w:rPr>
        <w:t xml:space="preserve"> research. The topic of the paper can either be chosen by the students themselves based on discussion with the teacher or be given by the teacher directly. The final version of t</w:t>
      </w:r>
      <w:r w:rsidRPr="000E74CC">
        <w:rPr>
          <w:rFonts w:ascii="Times New Roman" w:eastAsia="宋体" w:hAnsi="Times New Roman" w:cs="Times New Roman" w:hint="eastAsia"/>
          <w:bCs/>
          <w:szCs w:val="21"/>
        </w:rPr>
        <w:t>he</w:t>
      </w:r>
      <w:r w:rsidRPr="000E74CC">
        <w:rPr>
          <w:rFonts w:ascii="Times New Roman" w:eastAsia="宋体" w:hAnsi="Times New Roman" w:cs="Times New Roman"/>
          <w:bCs/>
          <w:szCs w:val="21"/>
        </w:rPr>
        <w:t xml:space="preserve"> paper should be submitted no later than 16th week of the semester. Late submission will cause penalty on the grade.</w:t>
      </w:r>
    </w:p>
    <w:p w:rsidR="000E74CC" w:rsidRPr="000E74CC" w:rsidRDefault="000E74CC" w:rsidP="000E74CC">
      <w:pPr>
        <w:spacing w:after="0" w:line="240" w:lineRule="auto"/>
        <w:ind w:right="8"/>
        <w:rPr>
          <w:rFonts w:ascii="Calibri" w:eastAsia="宋体" w:hAnsi="Calibri" w:cs="Times New Roman"/>
          <w:color w:val="000000"/>
          <w:szCs w:val="21"/>
        </w:rPr>
      </w:pPr>
    </w:p>
    <w:p w:rsidR="000E74CC" w:rsidRPr="000E74CC" w:rsidRDefault="000E74CC" w:rsidP="000E74CC">
      <w:pPr>
        <w:adjustRightInd w:val="0"/>
        <w:spacing w:after="0" w:line="300" w:lineRule="auto"/>
        <w:ind w:firstLineChars="196" w:firstLine="413"/>
        <w:rPr>
          <w:rFonts w:ascii="Times New Roman" w:eastAsia="宋体" w:hAnsi="Times New Roman" w:cs="Times New Roman"/>
          <w:b/>
          <w:bCs/>
          <w:szCs w:val="21"/>
        </w:rPr>
      </w:pPr>
      <w:r w:rsidRPr="000E74CC">
        <w:rPr>
          <w:rFonts w:ascii="Times New Roman" w:eastAsia="宋体" w:hAnsi="Times New Roman" w:cs="Times New Roman" w:hint="eastAsia"/>
          <w:b/>
          <w:bCs/>
          <w:szCs w:val="21"/>
        </w:rPr>
        <w:t>5. Grading Policy</w:t>
      </w:r>
      <w:r w:rsidRPr="000E74CC">
        <w:rPr>
          <w:rFonts w:ascii="Times New Roman" w:eastAsia="宋体" w:hAnsi="Times New Roman" w:cs="Times New Roman" w:hint="eastAsia"/>
          <w:b/>
          <w:bCs/>
          <w:szCs w:val="21"/>
        </w:rPr>
        <w:t>（考核内容及方式）</w:t>
      </w:r>
    </w:p>
    <w:p w:rsidR="000E74CC" w:rsidRPr="000E74CC" w:rsidRDefault="000E74CC" w:rsidP="000E74CC">
      <w:pPr>
        <w:adjustRightInd w:val="0"/>
        <w:spacing w:after="0" w:line="300" w:lineRule="auto"/>
        <w:ind w:firstLineChars="200" w:firstLine="422"/>
        <w:rPr>
          <w:rFonts w:ascii="Times New Roman" w:eastAsia="宋体" w:hAnsi="Times New Roman" w:cs="Times New Roman"/>
          <w:bCs/>
          <w:szCs w:val="21"/>
        </w:rPr>
      </w:pPr>
      <w:r w:rsidRPr="000E74CC">
        <w:rPr>
          <w:rFonts w:ascii="Times New Roman" w:eastAsia="宋体" w:hAnsi="Times New Roman" w:cs="Times New Roman" w:hint="eastAsia"/>
          <w:b/>
          <w:bCs/>
          <w:szCs w:val="21"/>
        </w:rPr>
        <w:t>Grading</w:t>
      </w:r>
      <w:r w:rsidRPr="000E74CC">
        <w:rPr>
          <w:rFonts w:ascii="Times New Roman" w:eastAsia="宋体" w:hAnsi="Times New Roman" w:cs="Times New Roman"/>
          <w:b/>
          <w:bCs/>
          <w:szCs w:val="21"/>
        </w:rPr>
        <w:t xml:space="preserve"> System</w:t>
      </w:r>
      <w:r w:rsidRPr="000E74CC">
        <w:rPr>
          <w:rFonts w:ascii="Times New Roman" w:eastAsia="宋体" w:hAnsi="Times New Roman" w:cs="Times New Roman" w:hint="eastAsia"/>
          <w:b/>
          <w:bCs/>
          <w:szCs w:val="21"/>
        </w:rPr>
        <w:t xml:space="preserve">: </w:t>
      </w:r>
      <w:r w:rsidRPr="000E74CC">
        <w:rPr>
          <w:rFonts w:ascii="Times New Roman" w:eastAsia="宋体" w:hAnsi="Times New Roman" w:cs="Times New Roman" w:hint="eastAsia"/>
          <w:bCs/>
          <w:szCs w:val="21"/>
        </w:rPr>
        <w:t>Hundred-mark system</w:t>
      </w:r>
      <w:r w:rsidRPr="000E74CC">
        <w:rPr>
          <w:rFonts w:ascii="Times New Roman" w:eastAsia="宋体" w:hAnsi="Times New Roman" w:cs="Times New Roman"/>
          <w:bCs/>
          <w:szCs w:val="21"/>
        </w:rPr>
        <w:t xml:space="preserve"> (√);</w:t>
      </w:r>
      <w:r w:rsidRPr="000E74CC">
        <w:rPr>
          <w:rFonts w:ascii="Times New Roman" w:eastAsia="宋体" w:hAnsi="Times New Roman" w:cs="Times New Roman" w:hint="eastAsia"/>
          <w:bCs/>
          <w:szCs w:val="21"/>
        </w:rPr>
        <w:t xml:space="preserve"> Five-grade system ( ); Two-grade system ( )</w:t>
      </w:r>
    </w:p>
    <w:p w:rsidR="000E74CC" w:rsidRPr="000E74CC" w:rsidRDefault="000E74CC" w:rsidP="000E74CC">
      <w:pPr>
        <w:adjustRightInd w:val="0"/>
        <w:spacing w:after="0" w:line="300" w:lineRule="auto"/>
        <w:ind w:left="1260" w:firstLineChars="300" w:firstLine="630"/>
        <w:rPr>
          <w:rFonts w:ascii="Times New Roman" w:eastAsia="宋体" w:hAnsi="Times New Roman" w:cs="Times New Roman"/>
          <w:bCs/>
          <w:szCs w:val="21"/>
        </w:rPr>
      </w:pPr>
      <w:r w:rsidRPr="000E74CC">
        <w:rPr>
          <w:rFonts w:ascii="Times New Roman" w:eastAsia="宋体" w:hAnsi="Times New Roman" w:cs="Times New Roman" w:hint="eastAsia"/>
          <w:bCs/>
          <w:szCs w:val="21"/>
        </w:rPr>
        <w:t xml:space="preserve">(1) Five-grade system: </w:t>
      </w:r>
      <w:r w:rsidRPr="000E74CC">
        <w:rPr>
          <w:rFonts w:ascii="Times New Roman" w:eastAsia="宋体" w:hAnsi="Times New Roman" w:cs="Times New Roman"/>
          <w:bCs/>
          <w:szCs w:val="21"/>
        </w:rPr>
        <w:t>A</w:t>
      </w:r>
      <w:r w:rsidRPr="000E74CC">
        <w:rPr>
          <w:rFonts w:ascii="Times New Roman" w:eastAsia="宋体" w:hAnsi="Times New Roman" w:cs="Times New Roman" w:hint="eastAsia"/>
          <w:bCs/>
          <w:szCs w:val="21"/>
        </w:rPr>
        <w:t xml:space="preserve">: </w:t>
      </w:r>
      <w:r w:rsidRPr="000E74CC">
        <w:rPr>
          <w:rFonts w:ascii="Times New Roman" w:eastAsia="宋体" w:hAnsi="Times New Roman" w:cs="Times New Roman"/>
          <w:bCs/>
          <w:szCs w:val="21"/>
        </w:rPr>
        <w:t>from 100 to 90</w:t>
      </w:r>
      <w:r w:rsidRPr="000E74CC">
        <w:rPr>
          <w:rFonts w:ascii="Times New Roman" w:eastAsia="宋体" w:hAnsi="Times New Roman" w:cs="Times New Roman" w:hint="eastAsia"/>
          <w:bCs/>
          <w:szCs w:val="21"/>
        </w:rPr>
        <w:t xml:space="preserve">; </w:t>
      </w:r>
      <w:r w:rsidRPr="000E74CC">
        <w:rPr>
          <w:rFonts w:ascii="Times New Roman" w:eastAsia="宋体" w:hAnsi="Times New Roman" w:cs="Times New Roman"/>
          <w:bCs/>
          <w:szCs w:val="21"/>
        </w:rPr>
        <w:t>B</w:t>
      </w:r>
      <w:r w:rsidRPr="000E74CC">
        <w:rPr>
          <w:rFonts w:ascii="Times New Roman" w:eastAsia="宋体" w:hAnsi="Times New Roman" w:cs="Times New Roman" w:hint="eastAsia"/>
          <w:bCs/>
          <w:szCs w:val="21"/>
        </w:rPr>
        <w:t>:</w:t>
      </w:r>
      <w:r w:rsidRPr="000E74CC">
        <w:rPr>
          <w:rFonts w:ascii="Times New Roman" w:eastAsia="宋体" w:hAnsi="Times New Roman" w:cs="Times New Roman"/>
          <w:bCs/>
          <w:szCs w:val="21"/>
        </w:rPr>
        <w:t xml:space="preserve"> from 89 to 80</w:t>
      </w:r>
      <w:r w:rsidRPr="000E74CC">
        <w:rPr>
          <w:rFonts w:ascii="Times New Roman" w:eastAsia="宋体" w:hAnsi="Times New Roman" w:cs="Times New Roman" w:hint="eastAsia"/>
          <w:bCs/>
          <w:szCs w:val="21"/>
        </w:rPr>
        <w:t xml:space="preserve">; </w:t>
      </w:r>
    </w:p>
    <w:p w:rsidR="000E74CC" w:rsidRPr="000E74CC" w:rsidRDefault="000E74CC" w:rsidP="000E74CC">
      <w:pPr>
        <w:adjustRightInd w:val="0"/>
        <w:spacing w:after="0" w:line="300" w:lineRule="auto"/>
        <w:ind w:left="3360" w:firstLineChars="200" w:firstLine="420"/>
        <w:rPr>
          <w:rFonts w:ascii="Times New Roman" w:eastAsia="宋体" w:hAnsi="Times New Roman" w:cs="Times New Roman"/>
          <w:bCs/>
          <w:szCs w:val="21"/>
        </w:rPr>
      </w:pPr>
      <w:r w:rsidRPr="000E74CC">
        <w:rPr>
          <w:rFonts w:ascii="Times New Roman" w:eastAsia="宋体" w:hAnsi="Times New Roman" w:cs="Times New Roman"/>
          <w:bCs/>
          <w:szCs w:val="21"/>
        </w:rPr>
        <w:t>C</w:t>
      </w:r>
      <w:r w:rsidRPr="000E74CC">
        <w:rPr>
          <w:rFonts w:ascii="Times New Roman" w:eastAsia="宋体" w:hAnsi="Times New Roman" w:cs="Times New Roman" w:hint="eastAsia"/>
          <w:bCs/>
          <w:szCs w:val="21"/>
        </w:rPr>
        <w:t>:</w:t>
      </w:r>
      <w:r w:rsidRPr="000E74CC">
        <w:rPr>
          <w:rFonts w:ascii="Times New Roman" w:eastAsia="宋体" w:hAnsi="Times New Roman" w:cs="Times New Roman"/>
          <w:bCs/>
          <w:szCs w:val="21"/>
        </w:rPr>
        <w:t xml:space="preserve"> from 79 to 70</w:t>
      </w:r>
      <w:r w:rsidRPr="000E74CC">
        <w:rPr>
          <w:rFonts w:ascii="Times New Roman" w:eastAsia="宋体" w:hAnsi="Times New Roman" w:cs="Times New Roman" w:hint="eastAsia"/>
          <w:bCs/>
          <w:szCs w:val="21"/>
        </w:rPr>
        <w:t xml:space="preserve">; </w:t>
      </w:r>
      <w:r w:rsidRPr="000E74CC">
        <w:rPr>
          <w:rFonts w:ascii="Times New Roman" w:eastAsia="宋体" w:hAnsi="Times New Roman" w:cs="Times New Roman"/>
          <w:bCs/>
          <w:szCs w:val="21"/>
        </w:rPr>
        <w:t>D</w:t>
      </w:r>
      <w:r w:rsidRPr="000E74CC">
        <w:rPr>
          <w:rFonts w:ascii="Times New Roman" w:eastAsia="宋体" w:hAnsi="Times New Roman" w:cs="Times New Roman" w:hint="eastAsia"/>
          <w:bCs/>
          <w:szCs w:val="21"/>
        </w:rPr>
        <w:t>:</w:t>
      </w:r>
      <w:r w:rsidRPr="000E74CC">
        <w:rPr>
          <w:rFonts w:ascii="Times New Roman" w:eastAsia="宋体" w:hAnsi="Times New Roman" w:cs="Times New Roman"/>
          <w:bCs/>
          <w:szCs w:val="21"/>
        </w:rPr>
        <w:t xml:space="preserve"> from 69 to 60</w:t>
      </w:r>
      <w:r w:rsidRPr="000E74CC">
        <w:rPr>
          <w:rFonts w:ascii="Times New Roman" w:eastAsia="宋体" w:hAnsi="Times New Roman" w:cs="Times New Roman" w:hint="eastAsia"/>
          <w:bCs/>
          <w:szCs w:val="21"/>
        </w:rPr>
        <w:t xml:space="preserve">; </w:t>
      </w:r>
      <w:r w:rsidRPr="000E74CC">
        <w:rPr>
          <w:rFonts w:ascii="Times New Roman" w:eastAsia="宋体" w:hAnsi="Times New Roman" w:cs="Times New Roman"/>
          <w:bCs/>
          <w:szCs w:val="21"/>
        </w:rPr>
        <w:t>F</w:t>
      </w:r>
      <w:r w:rsidRPr="000E74CC">
        <w:rPr>
          <w:rFonts w:ascii="Times New Roman" w:eastAsia="宋体" w:hAnsi="Times New Roman" w:cs="Times New Roman" w:hint="eastAsia"/>
          <w:bCs/>
          <w:szCs w:val="21"/>
        </w:rPr>
        <w:t xml:space="preserve">: </w:t>
      </w:r>
      <w:r w:rsidRPr="000E74CC">
        <w:rPr>
          <w:rFonts w:ascii="Times New Roman" w:eastAsia="宋体" w:hAnsi="Times New Roman" w:cs="Times New Roman"/>
          <w:bCs/>
          <w:szCs w:val="21"/>
        </w:rPr>
        <w:t xml:space="preserve">below </w:t>
      </w:r>
      <w:r w:rsidRPr="000E74CC">
        <w:rPr>
          <w:rFonts w:ascii="Times New Roman" w:eastAsia="宋体" w:hAnsi="Times New Roman" w:cs="Times New Roman" w:hint="eastAsia"/>
          <w:bCs/>
          <w:szCs w:val="21"/>
        </w:rPr>
        <w:t>60</w:t>
      </w:r>
    </w:p>
    <w:p w:rsidR="000E74CC" w:rsidRPr="000E74CC" w:rsidRDefault="000E74CC" w:rsidP="000E74CC">
      <w:pPr>
        <w:adjustRightInd w:val="0"/>
        <w:spacing w:after="0" w:line="300" w:lineRule="auto"/>
        <w:ind w:left="1260" w:firstLineChars="300" w:firstLine="630"/>
        <w:rPr>
          <w:rFonts w:ascii="Times New Roman" w:eastAsia="宋体" w:hAnsi="Times New Roman" w:cs="Times New Roman"/>
          <w:bCs/>
          <w:szCs w:val="21"/>
        </w:rPr>
      </w:pPr>
      <w:r w:rsidRPr="000E74CC">
        <w:rPr>
          <w:rFonts w:ascii="Times New Roman" w:eastAsia="宋体" w:hAnsi="Times New Roman" w:cs="Times New Roman" w:hint="eastAsia"/>
          <w:bCs/>
          <w:szCs w:val="21"/>
        </w:rPr>
        <w:t xml:space="preserve">(2) Two-grade system: P: </w:t>
      </w:r>
      <w:r w:rsidRPr="000E74CC">
        <w:rPr>
          <w:rFonts w:ascii="Times New Roman" w:eastAsia="宋体" w:hAnsi="Times New Roman" w:cs="Times New Roman"/>
          <w:bCs/>
          <w:szCs w:val="21"/>
        </w:rPr>
        <w:t>from 100 to 60</w:t>
      </w:r>
      <w:r w:rsidRPr="000E74CC">
        <w:rPr>
          <w:rFonts w:ascii="Times New Roman" w:eastAsia="宋体" w:hAnsi="Times New Roman" w:cs="Times New Roman" w:hint="eastAsia"/>
          <w:bCs/>
          <w:szCs w:val="21"/>
        </w:rPr>
        <w:t xml:space="preserve">; </w:t>
      </w:r>
      <w:r w:rsidRPr="000E74CC">
        <w:rPr>
          <w:rFonts w:ascii="Times New Roman" w:eastAsia="宋体" w:hAnsi="Times New Roman" w:cs="Times New Roman"/>
          <w:bCs/>
          <w:szCs w:val="21"/>
        </w:rPr>
        <w:t>F</w:t>
      </w:r>
      <w:r w:rsidRPr="000E74CC">
        <w:rPr>
          <w:rFonts w:ascii="Times New Roman" w:eastAsia="宋体" w:hAnsi="Times New Roman" w:cs="Times New Roman" w:hint="eastAsia"/>
          <w:bCs/>
          <w:szCs w:val="21"/>
        </w:rPr>
        <w:t xml:space="preserve">: </w:t>
      </w:r>
      <w:r w:rsidRPr="000E74CC">
        <w:rPr>
          <w:rFonts w:ascii="Times New Roman" w:eastAsia="宋体" w:hAnsi="Times New Roman" w:cs="Times New Roman"/>
          <w:bCs/>
          <w:szCs w:val="21"/>
        </w:rPr>
        <w:t>below 59</w:t>
      </w:r>
    </w:p>
    <w:p w:rsidR="000E74CC" w:rsidRPr="000E74CC" w:rsidRDefault="000E74CC" w:rsidP="000E74CC">
      <w:pPr>
        <w:adjustRightInd w:val="0"/>
        <w:spacing w:after="0" w:line="300" w:lineRule="auto"/>
        <w:ind w:firstLineChars="200" w:firstLine="422"/>
        <w:rPr>
          <w:rFonts w:ascii="Times New Roman" w:eastAsia="宋体" w:hAnsi="Times New Roman" w:cs="Times New Roman"/>
          <w:bCs/>
          <w:szCs w:val="21"/>
        </w:rPr>
      </w:pPr>
      <w:r w:rsidRPr="000E74CC">
        <w:rPr>
          <w:rFonts w:ascii="Times New Roman" w:eastAsia="宋体" w:hAnsi="Times New Roman" w:cs="Times New Roman" w:hint="eastAsia"/>
          <w:b/>
          <w:bCs/>
          <w:szCs w:val="21"/>
        </w:rPr>
        <w:t>Evaluation</w:t>
      </w:r>
      <w:r w:rsidRPr="000E74CC">
        <w:rPr>
          <w:rFonts w:ascii="Times New Roman" w:eastAsia="宋体" w:hAnsi="Times New Roman" w:cs="Times New Roman"/>
          <w:b/>
          <w:bCs/>
          <w:szCs w:val="21"/>
        </w:rPr>
        <w:t xml:space="preserve"> </w:t>
      </w:r>
      <w:r w:rsidRPr="000E74CC">
        <w:rPr>
          <w:rFonts w:ascii="Times New Roman" w:eastAsia="宋体" w:hAnsi="Times New Roman" w:cs="Times New Roman" w:hint="eastAsia"/>
          <w:b/>
          <w:bCs/>
          <w:szCs w:val="21"/>
        </w:rPr>
        <w:t>T</w:t>
      </w:r>
      <w:r w:rsidRPr="000E74CC">
        <w:rPr>
          <w:rFonts w:ascii="Times New Roman" w:eastAsia="宋体" w:hAnsi="Times New Roman" w:cs="Times New Roman"/>
          <w:b/>
          <w:bCs/>
          <w:szCs w:val="21"/>
        </w:rPr>
        <w:t xml:space="preserve">ype: </w:t>
      </w:r>
      <w:r w:rsidRPr="000E74CC">
        <w:rPr>
          <w:rFonts w:ascii="Times New Roman" w:eastAsia="宋体" w:hAnsi="Times New Roman" w:cs="Times New Roman"/>
          <w:bCs/>
          <w:szCs w:val="21"/>
        </w:rPr>
        <w:t>Exam based (√); Non-Exam based (</w:t>
      </w:r>
      <w:r w:rsidRPr="000E74CC">
        <w:rPr>
          <w:rFonts w:ascii="Times New Roman" w:eastAsia="宋体" w:hAnsi="Times New Roman" w:cs="Times New Roman" w:hint="eastAsia"/>
          <w:bCs/>
          <w:szCs w:val="21"/>
        </w:rPr>
        <w:t xml:space="preserve"> </w:t>
      </w:r>
      <w:r w:rsidRPr="000E74CC">
        <w:rPr>
          <w:rFonts w:ascii="Times New Roman" w:eastAsia="宋体" w:hAnsi="Times New Roman" w:cs="Times New Roman"/>
          <w:bCs/>
          <w:szCs w:val="21"/>
        </w:rPr>
        <w:t>)</w:t>
      </w:r>
    </w:p>
    <w:p w:rsidR="000E74CC" w:rsidRPr="000E74CC" w:rsidRDefault="000E74CC" w:rsidP="000E74CC">
      <w:pPr>
        <w:adjustRightInd w:val="0"/>
        <w:spacing w:after="0" w:line="300" w:lineRule="auto"/>
        <w:rPr>
          <w:rFonts w:ascii="Times New Roman" w:eastAsia="宋体" w:hAnsi="Times New Roman" w:cs="Times New Roman"/>
          <w:bCs/>
          <w:szCs w:val="21"/>
        </w:rPr>
      </w:pPr>
      <w:r w:rsidRPr="000E74CC">
        <w:rPr>
          <w:rFonts w:ascii="Times New Roman" w:eastAsia="宋体" w:hAnsi="Times New Roman" w:cs="Times New Roman" w:hint="eastAsia"/>
          <w:bCs/>
          <w:szCs w:val="21"/>
        </w:rPr>
        <w:t xml:space="preserve">    The course evaluation grade is proportionately composed of in-semester evaluation</w:t>
      </w:r>
      <w:r w:rsidRPr="000E74CC">
        <w:rPr>
          <w:rFonts w:ascii="Times New Roman" w:eastAsia="宋体" w:hAnsi="Times New Roman" w:cs="Times New Roman"/>
          <w:bCs/>
          <w:szCs w:val="21"/>
        </w:rPr>
        <w:t xml:space="preserve"> and final exam</w:t>
      </w:r>
      <w:r w:rsidRPr="000E74CC">
        <w:rPr>
          <w:rFonts w:ascii="Times New Roman" w:eastAsia="宋体" w:hAnsi="Times New Roman" w:cs="Times New Roman" w:hint="eastAsia"/>
          <w:bCs/>
          <w:szCs w:val="21"/>
        </w:rPr>
        <w:t xml:space="preserve"> as </w:t>
      </w:r>
      <w:r w:rsidRPr="000E74CC">
        <w:rPr>
          <w:rFonts w:ascii="Times New Roman" w:eastAsia="宋体" w:hAnsi="Times New Roman" w:cs="Times New Roman"/>
          <w:bCs/>
          <w:szCs w:val="21"/>
        </w:rPr>
        <w:t>f</w:t>
      </w:r>
      <w:r w:rsidRPr="000E74CC">
        <w:rPr>
          <w:rFonts w:ascii="Times New Roman" w:eastAsia="宋体" w:hAnsi="Times New Roman" w:cs="Times New Roman" w:hint="eastAsia"/>
          <w:bCs/>
          <w:szCs w:val="21"/>
        </w:rPr>
        <w:t>ollow</w:t>
      </w:r>
      <w:r w:rsidRPr="000E74CC">
        <w:rPr>
          <w:rFonts w:ascii="Times New Roman" w:eastAsia="宋体" w:hAnsi="Times New Roman" w:cs="Times New Roman"/>
          <w:bCs/>
          <w:szCs w:val="21"/>
        </w:rPr>
        <w:t>s</w:t>
      </w:r>
      <w:r w:rsidRPr="000E74CC">
        <w:rPr>
          <w:rFonts w:ascii="Times New Roman" w:eastAsia="宋体" w:hAnsi="Times New Roman" w:cs="Times New Roman" w:hint="eastAsia"/>
          <w:bCs/>
          <w:szCs w:val="21"/>
        </w:rPr>
        <w:t>:</w:t>
      </w:r>
    </w:p>
    <w:p w:rsidR="000E74CC" w:rsidRPr="000E74CC" w:rsidRDefault="000E74CC" w:rsidP="000E74CC">
      <w:pPr>
        <w:numPr>
          <w:ilvl w:val="0"/>
          <w:numId w:val="2"/>
        </w:numPr>
        <w:spacing w:after="0" w:line="300" w:lineRule="auto"/>
        <w:rPr>
          <w:rFonts w:ascii="Times New Roman" w:eastAsia="宋体" w:hAnsi="Times New Roman" w:cs="Times New Roman"/>
          <w:szCs w:val="21"/>
        </w:rPr>
      </w:pPr>
      <w:r w:rsidRPr="000E74CC">
        <w:rPr>
          <w:rFonts w:ascii="Times New Roman" w:eastAsia="宋体" w:hAnsi="Times New Roman" w:cs="Times New Roman" w:hint="eastAsia"/>
          <w:szCs w:val="21"/>
        </w:rPr>
        <w:t xml:space="preserve">70% assessment in </w:t>
      </w:r>
      <w:r w:rsidRPr="000E74CC">
        <w:rPr>
          <w:rFonts w:ascii="Times New Roman" w:eastAsia="宋体" w:hAnsi="Times New Roman" w:cs="Times New Roman"/>
          <w:szCs w:val="21"/>
        </w:rPr>
        <w:t>in-semester evaluation</w:t>
      </w:r>
      <w:r w:rsidRPr="000E74CC">
        <w:rPr>
          <w:rFonts w:ascii="Times New Roman" w:eastAsia="宋体" w:hAnsi="Times New Roman" w:cs="Times New Roman" w:hint="eastAsia"/>
          <w:szCs w:val="21"/>
        </w:rPr>
        <w:t xml:space="preserve"> which includes</w:t>
      </w:r>
      <w:r w:rsidRPr="000E74CC">
        <w:rPr>
          <w:rFonts w:ascii="Times New Roman" w:eastAsia="宋体" w:hAnsi="Times New Roman" w:cs="Times New Roman"/>
          <w:szCs w:val="21"/>
        </w:rPr>
        <w:t xml:space="preserve"> class</w:t>
      </w:r>
      <w:r w:rsidRPr="000E74CC">
        <w:rPr>
          <w:rFonts w:ascii="Times New Roman" w:eastAsia="宋体" w:hAnsi="Times New Roman" w:cs="Times New Roman" w:hint="eastAsia"/>
          <w:szCs w:val="21"/>
        </w:rPr>
        <w:t xml:space="preserve"> attendance (</w:t>
      </w:r>
      <w:r w:rsidRPr="000E74CC">
        <w:rPr>
          <w:rFonts w:ascii="Times New Roman" w:eastAsia="宋体" w:hAnsi="Times New Roman" w:cs="Times New Roman"/>
          <w:szCs w:val="21"/>
        </w:rPr>
        <w:t>10</w:t>
      </w:r>
      <w:r w:rsidRPr="000E74CC">
        <w:rPr>
          <w:rFonts w:ascii="Times New Roman" w:eastAsia="宋体" w:hAnsi="Times New Roman" w:cs="Times New Roman" w:hint="eastAsia"/>
          <w:szCs w:val="21"/>
        </w:rPr>
        <w:t xml:space="preserve">%), </w:t>
      </w:r>
      <w:r w:rsidRPr="000E74CC">
        <w:rPr>
          <w:rFonts w:ascii="Times New Roman" w:eastAsia="宋体" w:hAnsi="Times New Roman" w:cs="Times New Roman"/>
          <w:szCs w:val="21"/>
        </w:rPr>
        <w:lastRenderedPageBreak/>
        <w:t xml:space="preserve">homework </w:t>
      </w:r>
      <w:r w:rsidRPr="000E74CC">
        <w:rPr>
          <w:rFonts w:ascii="Times New Roman" w:eastAsia="宋体" w:hAnsi="Times New Roman" w:cs="Times New Roman" w:hint="eastAsia"/>
          <w:szCs w:val="21"/>
        </w:rPr>
        <w:t>assignments/presentations (30%),</w:t>
      </w:r>
      <w:r w:rsidRPr="000E74CC">
        <w:rPr>
          <w:rFonts w:ascii="Calibri" w:eastAsia="宋体" w:hAnsi="Calibri" w:cs="Times New Roman"/>
        </w:rPr>
        <w:t xml:space="preserve"> </w:t>
      </w:r>
      <w:r w:rsidRPr="000E74CC">
        <w:rPr>
          <w:rFonts w:ascii="Times New Roman" w:eastAsia="宋体" w:hAnsi="Times New Roman" w:cs="Times New Roman"/>
          <w:szCs w:val="21"/>
        </w:rPr>
        <w:t>Midterm exam</w:t>
      </w:r>
      <w:r w:rsidRPr="000E74CC">
        <w:rPr>
          <w:rFonts w:ascii="Times New Roman" w:eastAsia="宋体" w:hAnsi="Times New Roman" w:cs="Times New Roman" w:hint="eastAsia"/>
          <w:szCs w:val="21"/>
        </w:rPr>
        <w:t xml:space="preserve"> (30%). </w:t>
      </w:r>
    </w:p>
    <w:p w:rsidR="000E74CC" w:rsidRPr="000E74CC" w:rsidRDefault="000E74CC" w:rsidP="000E74CC">
      <w:pPr>
        <w:spacing w:after="0" w:line="300" w:lineRule="auto"/>
        <w:ind w:left="780"/>
        <w:rPr>
          <w:rFonts w:ascii="Times New Roman" w:eastAsia="宋体" w:hAnsi="Times New Roman" w:cs="Times New Roman"/>
          <w:szCs w:val="21"/>
        </w:rPr>
      </w:pPr>
      <w:r w:rsidRPr="000E74CC">
        <w:rPr>
          <w:rFonts w:ascii="Times New Roman" w:eastAsia="宋体" w:hAnsi="Times New Roman" w:cs="Times New Roman"/>
          <w:szCs w:val="21"/>
        </w:rPr>
        <w:t xml:space="preserve">School policy dictates that attendance is mandatory. Students should come to every class on time, stay for the entire class, and be attentive during the class except for family or health related emergencies. If you do miss a class it is your responsibility to get lecture notes and assignments from another student. If you miss more than three classes the Instructor reserves the right to drop you from the course. </w:t>
      </w:r>
    </w:p>
    <w:p w:rsidR="000E74CC" w:rsidRPr="000E74CC" w:rsidRDefault="000E74CC" w:rsidP="000E74CC">
      <w:pPr>
        <w:numPr>
          <w:ilvl w:val="0"/>
          <w:numId w:val="2"/>
        </w:numPr>
        <w:spacing w:after="0" w:line="300" w:lineRule="auto"/>
        <w:rPr>
          <w:rFonts w:ascii="Times New Roman" w:eastAsia="宋体" w:hAnsi="Times New Roman" w:cs="Times New Roman"/>
          <w:szCs w:val="21"/>
        </w:rPr>
      </w:pPr>
      <w:r w:rsidRPr="000E74CC">
        <w:rPr>
          <w:rFonts w:ascii="Times New Roman" w:eastAsia="宋体" w:hAnsi="Times New Roman" w:cs="Times New Roman" w:hint="eastAsia"/>
          <w:szCs w:val="21"/>
        </w:rPr>
        <w:t xml:space="preserve">30% </w:t>
      </w:r>
      <w:r w:rsidRPr="000E74CC">
        <w:rPr>
          <w:rFonts w:ascii="Times New Roman" w:eastAsia="宋体" w:hAnsi="Times New Roman" w:cs="Times New Roman"/>
          <w:szCs w:val="21"/>
        </w:rPr>
        <w:t>assessment</w:t>
      </w:r>
      <w:r w:rsidRPr="000E74CC">
        <w:rPr>
          <w:rFonts w:ascii="Times New Roman" w:eastAsia="宋体" w:hAnsi="Times New Roman" w:cs="Times New Roman" w:hint="eastAsia"/>
          <w:szCs w:val="21"/>
        </w:rPr>
        <w:t xml:space="preserve"> in final exam.</w:t>
      </w:r>
      <w:r w:rsidRPr="000E74CC">
        <w:rPr>
          <w:rFonts w:ascii="Calibri" w:eastAsia="宋体" w:hAnsi="Calibri" w:cs="Calibri"/>
          <w:szCs w:val="21"/>
        </w:rPr>
        <w:t xml:space="preserve"> </w:t>
      </w:r>
      <w:r w:rsidRPr="000E74CC">
        <w:rPr>
          <w:rFonts w:ascii="Times New Roman" w:eastAsia="宋体" w:hAnsi="Times New Roman" w:cs="Times New Roman"/>
          <w:szCs w:val="21"/>
        </w:rPr>
        <w:t>The exam duration is 2 hours. The final exams will focus on the text, lectures and homework assignments.</w:t>
      </w:r>
    </w:p>
    <w:p w:rsidR="000E74CC" w:rsidRPr="000E74CC" w:rsidRDefault="000E74CC" w:rsidP="000E74CC">
      <w:pPr>
        <w:widowControl/>
        <w:tabs>
          <w:tab w:val="left" w:pos="-720"/>
          <w:tab w:val="left" w:pos="0"/>
        </w:tabs>
        <w:suppressAutoHyphens/>
        <w:spacing w:after="0" w:line="240" w:lineRule="auto"/>
        <w:ind w:firstLineChars="207" w:firstLine="430"/>
        <w:jc w:val="left"/>
        <w:rPr>
          <w:rFonts w:ascii="Times New Roman" w:eastAsia="宋体" w:hAnsi="Times New Roman" w:cs="Calibri"/>
          <w:b/>
          <w:spacing w:val="-3"/>
          <w:szCs w:val="21"/>
        </w:rPr>
      </w:pPr>
      <w:r w:rsidRPr="000E74CC">
        <w:rPr>
          <w:rFonts w:ascii="Times New Roman" w:eastAsia="宋体" w:hAnsi="Times New Roman" w:cs="Calibri"/>
          <w:b/>
          <w:spacing w:val="-3"/>
          <w:szCs w:val="21"/>
        </w:rPr>
        <w:t>Academic Honesty Standards</w:t>
      </w:r>
    </w:p>
    <w:p w:rsidR="000E74CC" w:rsidRPr="000E74CC" w:rsidRDefault="000E74CC" w:rsidP="000E74CC">
      <w:pPr>
        <w:adjustRightInd w:val="0"/>
        <w:spacing w:after="0" w:line="300" w:lineRule="auto"/>
        <w:ind w:firstLineChars="200" w:firstLine="420"/>
        <w:rPr>
          <w:rFonts w:ascii="Times New Roman" w:eastAsia="宋体" w:hAnsi="Times New Roman" w:cs="Calibri"/>
          <w:bCs/>
          <w:szCs w:val="24"/>
        </w:rPr>
      </w:pPr>
      <w:r w:rsidRPr="000E74CC">
        <w:rPr>
          <w:rFonts w:ascii="Times New Roman" w:eastAsia="宋体" w:hAnsi="Times New Roman" w:cs="Calibri"/>
          <w:bCs/>
          <w:szCs w:val="24"/>
        </w:rPr>
        <w:t xml:space="preserve">It is the student’s responsibility to familiarize </w:t>
      </w:r>
      <w:proofErr w:type="gramStart"/>
      <w:r w:rsidRPr="000E74CC">
        <w:rPr>
          <w:rFonts w:ascii="Times New Roman" w:eastAsia="宋体" w:hAnsi="Times New Roman" w:cs="Calibri"/>
          <w:bCs/>
          <w:szCs w:val="24"/>
        </w:rPr>
        <w:t>himself</w:t>
      </w:r>
      <w:proofErr w:type="gramEnd"/>
      <w:r w:rsidRPr="000E74CC">
        <w:rPr>
          <w:rFonts w:ascii="Times New Roman" w:eastAsia="宋体" w:hAnsi="Times New Roman" w:cs="Calibri"/>
          <w:bCs/>
          <w:szCs w:val="24"/>
        </w:rPr>
        <w:t xml:space="preserve"> or herself with and adhere to the </w:t>
      </w:r>
      <w:r w:rsidRPr="000E74CC">
        <w:rPr>
          <w:rFonts w:ascii="Times New Roman" w:eastAsia="宋体" w:hAnsi="Times New Roman" w:cs="Calibri" w:hint="eastAsia"/>
          <w:bCs/>
          <w:szCs w:val="24"/>
        </w:rPr>
        <w:t xml:space="preserve">University </w:t>
      </w:r>
      <w:r w:rsidRPr="000E74CC">
        <w:rPr>
          <w:rFonts w:ascii="Times New Roman" w:eastAsia="宋体" w:hAnsi="Times New Roman" w:cs="Calibri"/>
          <w:bCs/>
          <w:szCs w:val="24"/>
        </w:rPr>
        <w:t>standards set</w:t>
      </w:r>
      <w:r w:rsidRPr="000E74CC">
        <w:rPr>
          <w:rFonts w:ascii="Calibri" w:eastAsia="宋体" w:hAnsi="Calibri" w:cs="Calibri"/>
          <w:bCs/>
          <w:szCs w:val="21"/>
        </w:rPr>
        <w:t xml:space="preserve"> </w:t>
      </w:r>
      <w:r w:rsidRPr="000E74CC">
        <w:rPr>
          <w:rFonts w:ascii="Times New Roman" w:eastAsia="宋体" w:hAnsi="Times New Roman" w:cs="Calibri"/>
          <w:bCs/>
          <w:szCs w:val="24"/>
        </w:rPr>
        <w:t>forth in the policies on cheating and plagiarism</w:t>
      </w:r>
      <w:r w:rsidRPr="000E74CC">
        <w:rPr>
          <w:rFonts w:ascii="Times New Roman" w:eastAsia="宋体" w:hAnsi="Times New Roman" w:cs="Calibri" w:hint="eastAsia"/>
          <w:bCs/>
          <w:szCs w:val="24"/>
        </w:rPr>
        <w:t>.</w:t>
      </w:r>
    </w:p>
    <w:p w:rsidR="000E74CC" w:rsidRPr="000E74CC" w:rsidRDefault="000E74CC" w:rsidP="000E74CC">
      <w:pPr>
        <w:spacing w:after="0" w:line="240" w:lineRule="auto"/>
        <w:ind w:right="8"/>
        <w:rPr>
          <w:rFonts w:ascii="Calibri" w:eastAsia="宋体" w:hAnsi="Calibri" w:cs="Times New Roman"/>
          <w:color w:val="000000"/>
          <w:szCs w:val="21"/>
        </w:rPr>
      </w:pPr>
    </w:p>
    <w:p w:rsidR="000E74CC" w:rsidRPr="000E74CC" w:rsidRDefault="000E74CC" w:rsidP="000E74CC">
      <w:pPr>
        <w:adjustRightInd w:val="0"/>
        <w:spacing w:after="0" w:line="300" w:lineRule="auto"/>
        <w:ind w:firstLineChars="196" w:firstLine="413"/>
        <w:rPr>
          <w:rFonts w:ascii="Times New Roman" w:eastAsia="宋体" w:hAnsi="Times New Roman" w:cs="Times New Roman"/>
          <w:b/>
          <w:bCs/>
          <w:szCs w:val="21"/>
        </w:rPr>
      </w:pPr>
      <w:r w:rsidRPr="000E74CC">
        <w:rPr>
          <w:rFonts w:ascii="Times New Roman" w:eastAsia="宋体" w:hAnsi="Times New Roman" w:cs="Times New Roman" w:hint="eastAsia"/>
          <w:b/>
          <w:bCs/>
          <w:szCs w:val="21"/>
        </w:rPr>
        <w:t>6. Continuous Improvement</w:t>
      </w:r>
      <w:r w:rsidRPr="000E74CC">
        <w:rPr>
          <w:rFonts w:ascii="Times New Roman" w:eastAsia="宋体" w:hAnsi="Times New Roman" w:cs="Times New Roman" w:hint="eastAsia"/>
          <w:b/>
          <w:bCs/>
          <w:szCs w:val="21"/>
        </w:rPr>
        <w:t>（持续改进）</w:t>
      </w:r>
    </w:p>
    <w:p w:rsidR="000E74CC" w:rsidRPr="000E74CC" w:rsidRDefault="000E74CC" w:rsidP="000E74CC">
      <w:pPr>
        <w:adjustRightInd w:val="0"/>
        <w:spacing w:after="0" w:line="300" w:lineRule="auto"/>
        <w:ind w:firstLineChars="200" w:firstLine="420"/>
        <w:rPr>
          <w:rFonts w:ascii="Times New Roman" w:eastAsia="宋体" w:hAnsi="Times New Roman" w:cs="Times New Roman"/>
          <w:bCs/>
          <w:szCs w:val="21"/>
        </w:rPr>
      </w:pPr>
      <w:r w:rsidRPr="000E74CC">
        <w:rPr>
          <w:rFonts w:ascii="Times New Roman" w:eastAsia="宋体" w:hAnsi="Times New Roman" w:cs="Times New Roman" w:hint="eastAsia"/>
          <w:bCs/>
          <w:szCs w:val="21"/>
        </w:rPr>
        <w:t>According to the feedback</w:t>
      </w:r>
      <w:r w:rsidRPr="000E74CC">
        <w:rPr>
          <w:rFonts w:ascii="Times New Roman" w:eastAsia="宋体" w:hAnsi="Times New Roman" w:cs="Times New Roman"/>
          <w:bCs/>
          <w:szCs w:val="21"/>
        </w:rPr>
        <w:t>s</w:t>
      </w:r>
      <w:r w:rsidRPr="000E74CC">
        <w:rPr>
          <w:rFonts w:ascii="Times New Roman" w:eastAsia="宋体" w:hAnsi="Times New Roman" w:cs="Times New Roman" w:hint="eastAsia"/>
          <w:bCs/>
          <w:szCs w:val="21"/>
        </w:rPr>
        <w:t xml:space="preserve"> from students and supervisors of teaching and learning</w:t>
      </w:r>
      <w:r w:rsidRPr="000E74CC">
        <w:rPr>
          <w:rFonts w:ascii="Times New Roman" w:eastAsia="宋体" w:hAnsi="Times New Roman" w:cs="Times New Roman"/>
          <w:bCs/>
          <w:szCs w:val="21"/>
        </w:rPr>
        <w:t xml:space="preserve"> during</w:t>
      </w:r>
      <w:r w:rsidRPr="000E74CC">
        <w:rPr>
          <w:rFonts w:ascii="Times New Roman" w:eastAsia="宋体" w:hAnsi="Times New Roman" w:cs="Times New Roman" w:hint="eastAsia"/>
          <w:bCs/>
          <w:szCs w:val="21"/>
        </w:rPr>
        <w:t xml:space="preserve"> in-semester evaluation, class </w:t>
      </w:r>
      <w:r w:rsidRPr="000E74CC">
        <w:rPr>
          <w:rFonts w:ascii="Times New Roman" w:eastAsia="宋体" w:hAnsi="Times New Roman" w:cs="Times New Roman"/>
          <w:bCs/>
          <w:szCs w:val="21"/>
        </w:rPr>
        <w:t>discussions</w:t>
      </w:r>
      <w:r w:rsidRPr="000E74CC">
        <w:rPr>
          <w:rFonts w:ascii="Times New Roman" w:eastAsia="宋体" w:hAnsi="Times New Roman" w:cs="Times New Roman" w:hint="eastAsia"/>
          <w:bCs/>
          <w:szCs w:val="21"/>
        </w:rPr>
        <w:t>, final exam,</w:t>
      </w:r>
      <w:r w:rsidRPr="000E74CC">
        <w:rPr>
          <w:rFonts w:ascii="Times New Roman" w:eastAsia="宋体" w:hAnsi="Times New Roman" w:cs="Times New Roman"/>
          <w:bCs/>
          <w:szCs w:val="21"/>
        </w:rPr>
        <w:t xml:space="preserve"> e</w:t>
      </w:r>
      <w:r w:rsidRPr="000E74CC">
        <w:rPr>
          <w:rFonts w:ascii="Times New Roman" w:eastAsia="宋体" w:hAnsi="Times New Roman" w:cs="Times New Roman" w:hint="eastAsia"/>
          <w:bCs/>
          <w:szCs w:val="21"/>
        </w:rPr>
        <w:t>tc</w:t>
      </w:r>
      <w:r w:rsidRPr="000E74CC">
        <w:rPr>
          <w:rFonts w:ascii="Times New Roman" w:eastAsia="宋体" w:hAnsi="Times New Roman" w:cs="Times New Roman"/>
          <w:bCs/>
          <w:szCs w:val="21"/>
        </w:rPr>
        <w:t>.</w:t>
      </w:r>
      <w:r w:rsidRPr="000E74CC">
        <w:rPr>
          <w:rFonts w:ascii="Times New Roman" w:eastAsia="宋体" w:hAnsi="Times New Roman" w:cs="Times New Roman" w:hint="eastAsia"/>
          <w:bCs/>
          <w:szCs w:val="21"/>
        </w:rPr>
        <w:t xml:space="preserve">, teaching and learning </w:t>
      </w:r>
      <w:r w:rsidRPr="000E74CC">
        <w:rPr>
          <w:rFonts w:ascii="Times New Roman" w:eastAsia="宋体" w:hAnsi="Times New Roman" w:cs="Times New Roman"/>
          <w:bCs/>
          <w:szCs w:val="21"/>
        </w:rPr>
        <w:t>approaches</w:t>
      </w:r>
      <w:r w:rsidRPr="000E74CC">
        <w:rPr>
          <w:rFonts w:ascii="Times New Roman" w:eastAsia="宋体" w:hAnsi="Times New Roman" w:cs="Times New Roman" w:hint="eastAsia"/>
          <w:bCs/>
          <w:szCs w:val="21"/>
        </w:rPr>
        <w:t xml:space="preserve"> of this course </w:t>
      </w:r>
      <w:r w:rsidRPr="000E74CC">
        <w:rPr>
          <w:rFonts w:ascii="Times New Roman" w:eastAsia="宋体" w:hAnsi="Times New Roman" w:cs="Times New Roman"/>
          <w:bCs/>
          <w:szCs w:val="21"/>
        </w:rPr>
        <w:t>should</w:t>
      </w:r>
      <w:r w:rsidRPr="000E74CC">
        <w:rPr>
          <w:rFonts w:ascii="Times New Roman" w:eastAsia="宋体" w:hAnsi="Times New Roman" w:cs="Times New Roman" w:hint="eastAsia"/>
          <w:bCs/>
          <w:szCs w:val="21"/>
        </w:rPr>
        <w:t xml:space="preserve"> be improved </w:t>
      </w:r>
      <w:r w:rsidRPr="000E74CC">
        <w:rPr>
          <w:rFonts w:ascii="Times New Roman" w:eastAsia="宋体" w:hAnsi="Times New Roman" w:cs="Times New Roman"/>
          <w:bCs/>
          <w:szCs w:val="21"/>
        </w:rPr>
        <w:t>timely</w:t>
      </w:r>
      <w:r w:rsidRPr="000E74CC">
        <w:rPr>
          <w:rFonts w:ascii="Times New Roman" w:eastAsia="宋体" w:hAnsi="Times New Roman" w:cs="Times New Roman" w:hint="eastAsia"/>
          <w:bCs/>
          <w:szCs w:val="21"/>
        </w:rPr>
        <w:t xml:space="preserve"> and continuously so that attainment of the corresponding </w:t>
      </w:r>
      <w:r w:rsidRPr="000E74CC">
        <w:rPr>
          <w:rFonts w:ascii="Times New Roman" w:eastAsia="宋体" w:hAnsi="Times New Roman" w:cs="Times New Roman"/>
          <w:bCs/>
          <w:szCs w:val="21"/>
        </w:rPr>
        <w:t>graduate attributes</w:t>
      </w:r>
      <w:r w:rsidRPr="000E74CC">
        <w:rPr>
          <w:rFonts w:ascii="Times New Roman" w:eastAsia="宋体" w:hAnsi="Times New Roman" w:cs="Times New Roman" w:hint="eastAsia"/>
          <w:bCs/>
          <w:szCs w:val="21"/>
        </w:rPr>
        <w:t xml:space="preserve"> can be guaranteed.</w:t>
      </w:r>
    </w:p>
    <w:p w:rsidR="000E74CC" w:rsidRPr="000E74CC" w:rsidRDefault="000E74CC" w:rsidP="000E74CC">
      <w:pPr>
        <w:spacing w:after="0" w:line="240" w:lineRule="auto"/>
        <w:rPr>
          <w:rFonts w:ascii="Calibri" w:eastAsia="宋体" w:hAnsi="Calibri" w:cs="Times New Roman"/>
          <w:sz w:val="24"/>
          <w:szCs w:val="24"/>
        </w:rPr>
      </w:pPr>
    </w:p>
    <w:p w:rsidR="000E74CC" w:rsidRPr="000E74CC" w:rsidRDefault="000E74CC" w:rsidP="000E74CC">
      <w:pPr>
        <w:adjustRightInd w:val="0"/>
        <w:spacing w:after="0" w:line="240" w:lineRule="auto"/>
        <w:ind w:firstLineChars="196" w:firstLine="413"/>
        <w:rPr>
          <w:rFonts w:ascii="Times New Roman" w:eastAsia="宋体" w:hAnsi="Times New Roman" w:cs="Times New Roman"/>
          <w:b/>
          <w:bCs/>
          <w:szCs w:val="21"/>
        </w:rPr>
      </w:pPr>
      <w:r w:rsidRPr="000E74CC">
        <w:rPr>
          <w:rFonts w:ascii="Times New Roman" w:eastAsia="宋体" w:hAnsi="Times New Roman" w:cs="Times New Roman" w:hint="eastAsia"/>
          <w:b/>
          <w:bCs/>
          <w:szCs w:val="21"/>
        </w:rPr>
        <w:t>7. Textbook(s) and References</w:t>
      </w:r>
      <w:r w:rsidRPr="000E74CC">
        <w:rPr>
          <w:rFonts w:ascii="Times New Roman" w:eastAsia="宋体" w:hAnsi="Times New Roman" w:cs="Times New Roman" w:hint="eastAsia"/>
          <w:b/>
          <w:bCs/>
          <w:szCs w:val="21"/>
        </w:rPr>
        <w:t>（教材及参考资料）</w:t>
      </w:r>
    </w:p>
    <w:p w:rsidR="000E74CC" w:rsidRPr="000E74CC" w:rsidRDefault="000E74CC" w:rsidP="000E74CC">
      <w:pPr>
        <w:adjustRightInd w:val="0"/>
        <w:spacing w:after="0" w:line="240" w:lineRule="auto"/>
        <w:ind w:firstLineChars="196" w:firstLine="413"/>
        <w:rPr>
          <w:rFonts w:ascii="Times New Roman" w:eastAsia="宋体" w:hAnsi="Times New Roman" w:cs="Times New Roman"/>
          <w:b/>
          <w:bCs/>
          <w:szCs w:val="21"/>
        </w:rPr>
      </w:pPr>
      <w:r w:rsidRPr="000E74CC">
        <w:rPr>
          <w:rFonts w:ascii="Times New Roman" w:eastAsia="宋体" w:hAnsi="Times New Roman" w:cs="Times New Roman" w:hint="eastAsia"/>
          <w:b/>
          <w:bCs/>
          <w:szCs w:val="21"/>
        </w:rPr>
        <w:t>Suggested Textbook(s):</w:t>
      </w:r>
    </w:p>
    <w:p w:rsidR="000E74CC" w:rsidRPr="000E74CC" w:rsidRDefault="000E74CC" w:rsidP="000E74CC">
      <w:pPr>
        <w:adjustRightInd w:val="0"/>
        <w:spacing w:after="0" w:line="240" w:lineRule="auto"/>
        <w:ind w:firstLineChars="200" w:firstLine="420"/>
        <w:rPr>
          <w:rFonts w:ascii="Times New Roman" w:eastAsia="宋体" w:hAnsi="Times New Roman" w:cs="Times New Roman"/>
          <w:bCs/>
          <w:szCs w:val="21"/>
        </w:rPr>
      </w:pPr>
      <w:r w:rsidRPr="000E74CC">
        <w:rPr>
          <w:rFonts w:ascii="Times New Roman" w:eastAsia="宋体" w:hAnsi="Times New Roman" w:cs="Times New Roman"/>
          <w:bCs/>
          <w:szCs w:val="21"/>
        </w:rPr>
        <w:t>Risk Management and Financial Institutions,</w:t>
      </w:r>
      <w:r w:rsidRPr="000E74CC">
        <w:rPr>
          <w:rFonts w:ascii="Times New Roman" w:eastAsia="宋体" w:hAnsi="Times New Roman" w:cs="Times New Roman" w:hint="eastAsia"/>
          <w:bCs/>
          <w:szCs w:val="21"/>
        </w:rPr>
        <w:t xml:space="preserve"> </w:t>
      </w:r>
      <w:r w:rsidRPr="000E74CC">
        <w:rPr>
          <w:rFonts w:ascii="Times New Roman" w:eastAsia="宋体" w:hAnsi="Times New Roman" w:cs="Times New Roman"/>
          <w:bCs/>
          <w:szCs w:val="21"/>
        </w:rPr>
        <w:t>fourth edition by John C. Hull</w:t>
      </w:r>
    </w:p>
    <w:p w:rsidR="000E74CC" w:rsidRPr="000E74CC" w:rsidRDefault="000E74CC" w:rsidP="000E74CC">
      <w:pPr>
        <w:adjustRightInd w:val="0"/>
        <w:spacing w:after="0" w:line="240" w:lineRule="auto"/>
        <w:ind w:firstLineChars="196" w:firstLine="413"/>
        <w:rPr>
          <w:rFonts w:ascii="Times New Roman" w:eastAsia="宋体" w:hAnsi="Times New Roman" w:cs="Times New Roman"/>
          <w:b/>
          <w:bCs/>
          <w:szCs w:val="21"/>
        </w:rPr>
      </w:pPr>
      <w:r w:rsidRPr="000E74CC">
        <w:rPr>
          <w:rFonts w:ascii="Times New Roman" w:eastAsia="宋体" w:hAnsi="Times New Roman" w:cs="Times New Roman"/>
          <w:b/>
          <w:bCs/>
          <w:szCs w:val="21"/>
        </w:rPr>
        <w:t>References:</w:t>
      </w:r>
    </w:p>
    <w:p w:rsidR="000E74CC" w:rsidRPr="000E74CC" w:rsidRDefault="000E74CC" w:rsidP="000E74CC">
      <w:pPr>
        <w:numPr>
          <w:ilvl w:val="0"/>
          <w:numId w:val="1"/>
        </w:numPr>
        <w:adjustRightInd w:val="0"/>
        <w:spacing w:after="0" w:line="300" w:lineRule="auto"/>
        <w:rPr>
          <w:rFonts w:ascii="Times New Roman" w:eastAsia="宋体" w:hAnsi="Times New Roman" w:cs="Times New Roman"/>
          <w:bCs/>
          <w:szCs w:val="21"/>
        </w:rPr>
      </w:pPr>
      <w:r w:rsidRPr="000E74CC">
        <w:rPr>
          <w:rFonts w:ascii="Times New Roman" w:eastAsia="宋体" w:hAnsi="Times New Roman" w:cs="Times New Roman"/>
          <w:bCs/>
          <w:szCs w:val="21"/>
        </w:rPr>
        <w:t>Financial Institution and Management: A Risk Management Approach, seventh edition</w:t>
      </w:r>
    </w:p>
    <w:p w:rsidR="00A6089E" w:rsidRPr="000E74CC" w:rsidRDefault="00A6089E" w:rsidP="002E07C2">
      <w:bookmarkStart w:id="0" w:name="_GoBack"/>
      <w:bookmarkEnd w:id="0"/>
    </w:p>
    <w:sectPr w:rsidR="00A6089E" w:rsidRPr="000E74C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D7E10"/>
    <w:multiLevelType w:val="hybridMultilevel"/>
    <w:tmpl w:val="0FC8B1E4"/>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
    <w:nsid w:val="51904D27"/>
    <w:multiLevelType w:val="hybridMultilevel"/>
    <w:tmpl w:val="3ADA263C"/>
    <w:lvl w:ilvl="0" w:tplc="E3FA7896">
      <w:start w:val="1"/>
      <w:numFmt w:val="decimal"/>
      <w:lvlText w:val="[%1]"/>
      <w:lvlJc w:val="left"/>
      <w:pPr>
        <w:ind w:left="832" w:hanging="420"/>
      </w:pPr>
      <w:rPr>
        <w:rFonts w:ascii="Times New Roman" w:hAnsi="Times New Roman" w:cs="Times New Roman" w:hint="default"/>
      </w:rPr>
    </w:lvl>
    <w:lvl w:ilvl="1" w:tplc="04090019" w:tentative="1">
      <w:start w:val="1"/>
      <w:numFmt w:val="lowerLetter"/>
      <w:lvlText w:val="%2)"/>
      <w:lvlJc w:val="left"/>
      <w:pPr>
        <w:ind w:left="1252" w:hanging="420"/>
      </w:pPr>
    </w:lvl>
    <w:lvl w:ilvl="2" w:tplc="0409001B" w:tentative="1">
      <w:start w:val="1"/>
      <w:numFmt w:val="lowerRoman"/>
      <w:lvlText w:val="%3."/>
      <w:lvlJc w:val="right"/>
      <w:pPr>
        <w:ind w:left="1672" w:hanging="420"/>
      </w:pPr>
    </w:lvl>
    <w:lvl w:ilvl="3" w:tplc="0409000F" w:tentative="1">
      <w:start w:val="1"/>
      <w:numFmt w:val="decimal"/>
      <w:lvlText w:val="%4."/>
      <w:lvlJc w:val="left"/>
      <w:pPr>
        <w:ind w:left="2092" w:hanging="420"/>
      </w:pPr>
    </w:lvl>
    <w:lvl w:ilvl="4" w:tplc="04090019" w:tentative="1">
      <w:start w:val="1"/>
      <w:numFmt w:val="lowerLetter"/>
      <w:lvlText w:val="%5)"/>
      <w:lvlJc w:val="left"/>
      <w:pPr>
        <w:ind w:left="2512" w:hanging="420"/>
      </w:pPr>
    </w:lvl>
    <w:lvl w:ilvl="5" w:tplc="0409001B" w:tentative="1">
      <w:start w:val="1"/>
      <w:numFmt w:val="lowerRoman"/>
      <w:lvlText w:val="%6."/>
      <w:lvlJc w:val="right"/>
      <w:pPr>
        <w:ind w:left="2932" w:hanging="420"/>
      </w:pPr>
    </w:lvl>
    <w:lvl w:ilvl="6" w:tplc="0409000F" w:tentative="1">
      <w:start w:val="1"/>
      <w:numFmt w:val="decimal"/>
      <w:lvlText w:val="%7."/>
      <w:lvlJc w:val="left"/>
      <w:pPr>
        <w:ind w:left="3352" w:hanging="420"/>
      </w:pPr>
    </w:lvl>
    <w:lvl w:ilvl="7" w:tplc="04090019" w:tentative="1">
      <w:start w:val="1"/>
      <w:numFmt w:val="lowerLetter"/>
      <w:lvlText w:val="%8)"/>
      <w:lvlJc w:val="left"/>
      <w:pPr>
        <w:ind w:left="3772" w:hanging="420"/>
      </w:pPr>
    </w:lvl>
    <w:lvl w:ilvl="8" w:tplc="0409001B" w:tentative="1">
      <w:start w:val="1"/>
      <w:numFmt w:val="lowerRoman"/>
      <w:lvlText w:val="%9."/>
      <w:lvlJc w:val="right"/>
      <w:pPr>
        <w:ind w:left="419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108"/>
    <w:rsid w:val="000E74CC"/>
    <w:rsid w:val="001B193F"/>
    <w:rsid w:val="002E07C2"/>
    <w:rsid w:val="00350877"/>
    <w:rsid w:val="00361793"/>
    <w:rsid w:val="00542E5C"/>
    <w:rsid w:val="00603311"/>
    <w:rsid w:val="00690108"/>
    <w:rsid w:val="0090677A"/>
    <w:rsid w:val="00A6089E"/>
    <w:rsid w:val="00C77A33"/>
    <w:rsid w:val="00CD3ADE"/>
    <w:rsid w:val="00DF0C43"/>
    <w:rsid w:val="00F54906"/>
    <w:rsid w:val="1BB52CAE"/>
    <w:rsid w:val="4B8F4530"/>
    <w:rsid w:val="5CB47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after="160" w:line="259" w:lineRule="auto"/>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563C1" w:themeColor="hyperlink"/>
      <w:u w:val="single"/>
    </w:rPr>
  </w:style>
  <w:style w:type="table" w:styleId="a4">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
    <w:name w:val="列出段落1"/>
    <w:basedOn w:val="a"/>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after="160" w:line="259" w:lineRule="auto"/>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563C1" w:themeColor="hyperlink"/>
      <w:u w:val="single"/>
    </w:rPr>
  </w:style>
  <w:style w:type="table" w:styleId="a4">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
    <w:name w:val="列出段落1"/>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811</Words>
  <Characters>4625</Characters>
  <Application>Microsoft Office Word</Application>
  <DocSecurity>0</DocSecurity>
  <Lines>38</Lines>
  <Paragraphs>10</Paragraphs>
  <ScaleCrop>false</ScaleCrop>
  <Company/>
  <LinksUpToDate>false</LinksUpToDate>
  <CharactersWithSpaces>5426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 Foong Cheah</dc:creator>
  <cp:lastModifiedBy>Penny</cp:lastModifiedBy>
  <cp:revision>5</cp:revision>
  <dcterms:created xsi:type="dcterms:W3CDTF">2017-03-10T10:01:00Z</dcterms:created>
  <dcterms:modified xsi:type="dcterms:W3CDTF">2017-06-14T16:27:00Z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